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186F" w:rsidRDefault="006D5003" w:rsidP="0027294E">
      <w:pPr>
        <w:tabs>
          <w:tab w:val="left" w:pos="3020"/>
          <w:tab w:val="center" w:pos="5233"/>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6704" behindDoc="1" locked="0" layoutInCell="1" allowOverlap="1">
                <wp:simplePos x="0" y="0"/>
                <wp:positionH relativeFrom="column">
                  <wp:posOffset>59635</wp:posOffset>
                </wp:positionH>
                <wp:positionV relativeFrom="margin">
                  <wp:posOffset>57399</wp:posOffset>
                </wp:positionV>
                <wp:extent cx="6557010" cy="397566"/>
                <wp:effectExtent l="0" t="0" r="0" b="254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397566"/>
                        </a:xfrm>
                        <a:prstGeom prst="roundRect">
                          <a:avLst>
                            <a:gd name="adj" fmla="val 25134"/>
                          </a:avLst>
                        </a:prstGeom>
                        <a:noFill/>
                        <a:ln>
                          <a:noFill/>
                        </a:ln>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round/>
                              <a:headEnd/>
                              <a:tailEnd/>
                            </a14:hiddenLine>
                          </a:ext>
                        </a:extLst>
                      </wps:spPr>
                      <wps:txbx>
                        <w:txbxContent>
                          <w:p w:rsidR="009F6FD5" w:rsidRPr="001E74D2" w:rsidRDefault="009F6FD5"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w:t>
                            </w:r>
                            <w:r w:rsidR="00D15C88">
                              <w:rPr>
                                <w:rFonts w:ascii="ＭＳ ゴシック" w:eastAsia="ＭＳ ゴシック" w:hAnsi="ＭＳ ゴシック" w:hint="eastAsia"/>
                                <w:sz w:val="28"/>
                                <w:szCs w:val="28"/>
                              </w:rPr>
                              <w:t>３０</w:t>
                            </w:r>
                            <w:r>
                              <w:rPr>
                                <w:rFonts w:ascii="ＭＳ ゴシック" w:eastAsia="ＭＳ ゴシック" w:hAnsi="ＭＳ ゴシック" w:hint="eastAsia"/>
                                <w:sz w:val="28"/>
                                <w:szCs w:val="28"/>
                              </w:rPr>
                              <w:t>年度</w:t>
                            </w:r>
                            <w:r w:rsidRPr="001E74D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学校マネジメントシート</w:t>
                            </w:r>
                          </w:p>
                          <w:p w:rsidR="009F6FD5" w:rsidRPr="00177178" w:rsidRDefault="009F6FD5" w:rsidP="00177178">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7pt;margin-top:4.5pt;width:516.3pt;height:3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6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" filled="f" fillcolor="#daeef3" stroked="f">
                <v:textbox inset="5.85pt,.7pt,5.85pt,.7pt">
                  <w:txbxContent>
                    <w:p w:rsidR="009F6FD5" w:rsidRPr="001E74D2" w:rsidRDefault="009F6FD5"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w:t>
                      </w:r>
                      <w:r w:rsidR="00D15C88">
                        <w:rPr>
                          <w:rFonts w:ascii="ＭＳ ゴシック" w:eastAsia="ＭＳ ゴシック" w:hAnsi="ＭＳ ゴシック" w:hint="eastAsia"/>
                          <w:sz w:val="28"/>
                          <w:szCs w:val="28"/>
                        </w:rPr>
                        <w:t>３０</w:t>
                      </w:r>
                      <w:r>
                        <w:rPr>
                          <w:rFonts w:ascii="ＭＳ ゴシック" w:eastAsia="ＭＳ ゴシック" w:hAnsi="ＭＳ ゴシック" w:hint="eastAsia"/>
                          <w:sz w:val="28"/>
                          <w:szCs w:val="28"/>
                        </w:rPr>
                        <w:t>年度</w:t>
                      </w:r>
                      <w:r w:rsidRPr="001E74D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学校マネジメントシート</w:t>
                      </w:r>
                    </w:p>
                    <w:p w:rsidR="009F6FD5" w:rsidRPr="00177178" w:rsidRDefault="009F6FD5" w:rsidP="00177178">
                      <w:pPr>
                        <w:rPr>
                          <w:rFonts w:ascii="ＭＳ ゴシック" w:eastAsia="ＭＳ ゴシック" w:hAnsi="ＭＳ ゴシック"/>
                          <w:sz w:val="28"/>
                          <w:szCs w:val="28"/>
                        </w:rPr>
                      </w:pPr>
                    </w:p>
                  </w:txbxContent>
                </v:textbox>
                <w10:wrap anchory="margin"/>
              </v:roundrect>
            </w:pict>
          </mc:Fallback>
        </mc:AlternateContent>
      </w:r>
      <w:r w:rsidR="00CF186F">
        <w:rPr>
          <w:rFonts w:ascii="ＭＳ ゴシック" w:eastAsia="ＭＳ ゴシック" w:hAnsi="ＭＳ ゴシック" w:hint="eastAsia"/>
          <w:sz w:val="28"/>
          <w:szCs w:val="28"/>
        </w:rPr>
        <w:t>【様式】</w:t>
      </w:r>
    </w:p>
    <w:p w:rsidR="00BC421D" w:rsidRDefault="0041750B" w:rsidP="00CF186F">
      <w:pPr>
        <w:tabs>
          <w:tab w:val="left" w:pos="3020"/>
          <w:tab w:val="center" w:pos="5233"/>
        </w:tabs>
        <w:jc w:val="right"/>
        <w:rPr>
          <w:rFonts w:ascii="ＭＳ ゴシック" w:eastAsia="ＭＳ ゴシック" w:hAnsi="ＭＳ ゴシック"/>
          <w:sz w:val="24"/>
        </w:rPr>
      </w:pPr>
      <w:r>
        <w:rPr>
          <w:rFonts w:ascii="ＭＳ ゴシック" w:eastAsia="ＭＳ ゴシック" w:hAnsi="ＭＳ ゴシック" w:hint="eastAsia"/>
          <w:sz w:val="28"/>
          <w:szCs w:val="28"/>
        </w:rPr>
        <w:t xml:space="preserve">　</w:t>
      </w:r>
      <w:r w:rsidR="0027294E">
        <w:rPr>
          <w:rFonts w:ascii="ＭＳ ゴシック" w:eastAsia="ＭＳ ゴシック" w:hAnsi="ＭＳ ゴシック"/>
          <w:sz w:val="28"/>
          <w:szCs w:val="28"/>
        </w:rPr>
        <w:tab/>
      </w:r>
      <w:r w:rsidR="0027294E">
        <w:rPr>
          <w:rFonts w:ascii="ＭＳ ゴシック" w:eastAsia="ＭＳ ゴシック" w:hAnsi="ＭＳ ゴシック"/>
          <w:sz w:val="28"/>
          <w:szCs w:val="28"/>
        </w:rPr>
        <w:tab/>
      </w:r>
      <w:r w:rsidR="00BC421D" w:rsidRPr="005F0A4E">
        <w:rPr>
          <w:rFonts w:ascii="ＭＳ ゴシック" w:eastAsia="ＭＳ ゴシック" w:hAnsi="ＭＳ ゴシック" w:hint="eastAsia"/>
          <w:sz w:val="24"/>
        </w:rPr>
        <w:t>学校名</w:t>
      </w:r>
      <w:r w:rsidR="00296FDB" w:rsidRPr="005F0A4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桑名西高等学校</w:t>
      </w:r>
      <w:r w:rsidR="00BC421D" w:rsidRPr="005F0A4E">
        <w:rPr>
          <w:rFonts w:ascii="ＭＳ ゴシック" w:eastAsia="ＭＳ ゴシック" w:hAnsi="ＭＳ ゴシック" w:hint="eastAsia"/>
          <w:sz w:val="24"/>
        </w:rPr>
        <w:t xml:space="preserve">　</w:t>
      </w:r>
      <w:r w:rsidR="00296FDB" w:rsidRPr="005F0A4E">
        <w:rPr>
          <w:rFonts w:ascii="ＭＳ ゴシック" w:eastAsia="ＭＳ ゴシック" w:hAnsi="ＭＳ ゴシック" w:hint="eastAsia"/>
          <w:sz w:val="24"/>
        </w:rPr>
        <w:t>）</w:t>
      </w:r>
    </w:p>
    <w:p w:rsidR="007711E7" w:rsidRDefault="007711E7" w:rsidP="00CF186F">
      <w:pPr>
        <w:tabs>
          <w:tab w:val="left" w:pos="3020"/>
          <w:tab w:val="center" w:pos="5233"/>
        </w:tabs>
        <w:jc w:val="right"/>
        <w:rPr>
          <w:rFonts w:ascii="ＭＳ ゴシック" w:eastAsia="ＭＳ ゴシック" w:hAnsi="ＭＳ ゴシック"/>
          <w:sz w:val="24"/>
        </w:rPr>
      </w:pPr>
    </w:p>
    <w:p w:rsidR="00F82D37" w:rsidRPr="00F82D37" w:rsidRDefault="006D5003" w:rsidP="00F82D37">
      <w:pPr>
        <w:spacing w:line="400" w:lineRule="exact"/>
        <w:rPr>
          <w:rFonts w:ascii="ＭＳ ゴシック" w:eastAsia="ＭＳ ゴシック" w:hAnsi="ＭＳ ゴシック"/>
          <w:sz w:val="22"/>
          <w:szCs w:val="22"/>
        </w:rPr>
      </w:pPr>
      <w:r>
        <w:rPr>
          <w:rFonts w:ascii="HGSｺﾞｼｯｸM" w:eastAsia="HGSｺﾞｼｯｸM"/>
          <w:noProof/>
          <w:color w:val="FFFFFF"/>
          <w:sz w:val="20"/>
          <w:szCs w:val="20"/>
        </w:rPr>
        <mc:AlternateContent>
          <mc:Choice Requires="wps">
            <w:drawing>
              <wp:anchor distT="0" distB="0" distL="114300" distR="114300" simplePos="0" relativeHeight="251659264" behindDoc="0" locked="0" layoutInCell="1" allowOverlap="1">
                <wp:simplePos x="0" y="0"/>
                <wp:positionH relativeFrom="column">
                  <wp:posOffset>7186930</wp:posOffset>
                </wp:positionH>
                <wp:positionV relativeFrom="paragraph">
                  <wp:posOffset>-6530340</wp:posOffset>
                </wp:positionV>
                <wp:extent cx="2057400" cy="5740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FD5" w:rsidRDefault="009F6FD5"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9F6FD5" w:rsidRDefault="009F6FD5"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9F6FD5" w:rsidRDefault="009F6FD5"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9F6FD5" w:rsidRDefault="009F6FD5"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565.9pt;margin-top:-514.2pt;width:162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L+uA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" filled="f" stroked="f">
                <v:textbox inset="5.85pt,.7pt,5.85pt,.7pt">
                  <w:txbxContent>
                    <w:p w:rsidR="009F6FD5" w:rsidRDefault="009F6FD5"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9F6FD5" w:rsidRDefault="009F6FD5"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9F6FD5" w:rsidRDefault="009F6FD5"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9F6FD5" w:rsidRDefault="009F6FD5"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v:textbox>
              </v:shape>
            </w:pict>
          </mc:Fallback>
        </mc:AlternateContent>
      </w:r>
      <w:r w:rsidR="00937904">
        <w:rPr>
          <w:rFonts w:ascii="ＭＳ ゴシック" w:eastAsia="ＭＳ ゴシック" w:hAnsi="ＭＳ ゴシック" w:hint="eastAsia"/>
          <w:sz w:val="22"/>
          <w:szCs w:val="22"/>
        </w:rPr>
        <w:t>１　目指す</w:t>
      </w:r>
      <w:r w:rsidR="00F82D37" w:rsidRPr="00F82D37">
        <w:rPr>
          <w:rFonts w:ascii="ＭＳ ゴシック" w:eastAsia="ＭＳ ゴシック" w:hAnsi="ＭＳ ゴシック" w:hint="eastAsia"/>
          <w:sz w:val="22"/>
          <w:szCs w:val="22"/>
        </w:rPr>
        <w:t>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439"/>
        <w:gridCol w:w="8505"/>
      </w:tblGrid>
      <w:tr w:rsidR="00F82D37" w:rsidRPr="00F82D37" w:rsidTr="002D4713">
        <w:trPr>
          <w:trHeight w:val="910"/>
        </w:trPr>
        <w:tc>
          <w:tcPr>
            <w:tcW w:w="1985" w:type="dxa"/>
            <w:gridSpan w:val="2"/>
            <w:tcBorders>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(1)目指す学校像</w:t>
            </w:r>
          </w:p>
        </w:tc>
        <w:tc>
          <w:tcPr>
            <w:tcW w:w="8505" w:type="dxa"/>
            <w:shd w:val="clear" w:color="auto" w:fill="auto"/>
            <w:vAlign w:val="center"/>
          </w:tcPr>
          <w:p w:rsidR="0041750B"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41750B" w:rsidRPr="00E4052D">
              <w:rPr>
                <w:rFonts w:ascii="ＭＳ Ｐ明朝" w:eastAsia="ＭＳ Ｐ明朝" w:hAnsi="ＭＳ Ｐ明朝" w:hint="eastAsia"/>
                <w:sz w:val="24"/>
              </w:rPr>
              <w:t>自らの意志で学び、より高みに向かおうと挑戦する意欲にあふれた学校</w:t>
            </w:r>
          </w:p>
          <w:p w:rsidR="00F82D37"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41750B" w:rsidRPr="00E4052D">
              <w:rPr>
                <w:rFonts w:ascii="ＭＳ Ｐ明朝" w:eastAsia="ＭＳ Ｐ明朝" w:hAnsi="ＭＳ Ｐ明朝" w:hint="eastAsia"/>
                <w:sz w:val="24"/>
              </w:rPr>
              <w:t>協働と交流を通して、たくましく生きる力と他者への思いやりが育つ学校</w:t>
            </w:r>
          </w:p>
        </w:tc>
      </w:tr>
      <w:tr w:rsidR="00F82D37" w:rsidRPr="00F82D37" w:rsidTr="002D4713">
        <w:trPr>
          <w:trHeight w:val="1831"/>
        </w:trPr>
        <w:tc>
          <w:tcPr>
            <w:tcW w:w="546"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(2)</w:t>
            </w:r>
          </w:p>
        </w:tc>
        <w:tc>
          <w:tcPr>
            <w:tcW w:w="1439"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育みたい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児童生徒像</w:t>
            </w:r>
          </w:p>
        </w:tc>
        <w:tc>
          <w:tcPr>
            <w:tcW w:w="8505" w:type="dxa"/>
            <w:shd w:val="clear" w:color="auto" w:fill="auto"/>
            <w:vAlign w:val="center"/>
          </w:tcPr>
          <w:p w:rsidR="00B836E8" w:rsidRPr="00E4052D" w:rsidRDefault="00E4052D" w:rsidP="00545F9A">
            <w:pPr>
              <w:spacing w:line="320" w:lineRule="exact"/>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　</w:t>
            </w:r>
            <w:r w:rsidR="00B836E8" w:rsidRPr="00E4052D">
              <w:rPr>
                <w:rFonts w:ascii="ＭＳ Ｐ明朝" w:eastAsia="ＭＳ Ｐ明朝" w:hAnsi="ＭＳ Ｐ明朝" w:hint="eastAsia"/>
                <w:sz w:val="24"/>
              </w:rPr>
              <w:t>自分の興味</w:t>
            </w:r>
            <w:r>
              <w:rPr>
                <w:rFonts w:ascii="ＭＳ Ｐ明朝" w:eastAsia="ＭＳ Ｐ明朝" w:hAnsi="ＭＳ Ｐ明朝" w:hint="eastAsia"/>
                <w:sz w:val="24"/>
              </w:rPr>
              <w:t>関心</w:t>
            </w:r>
            <w:r w:rsidR="00B836E8" w:rsidRPr="00E4052D">
              <w:rPr>
                <w:rFonts w:ascii="ＭＳ Ｐ明朝" w:eastAsia="ＭＳ Ｐ明朝" w:hAnsi="ＭＳ Ｐ明朝" w:hint="eastAsia"/>
                <w:sz w:val="24"/>
              </w:rPr>
              <w:t>や</w:t>
            </w:r>
            <w:r w:rsidR="004F27E8" w:rsidRPr="00A64A3B">
              <w:rPr>
                <w:rFonts w:ascii="ＭＳ Ｐ明朝" w:eastAsia="ＭＳ Ｐ明朝" w:hAnsi="ＭＳ Ｐ明朝" w:hint="eastAsia"/>
                <w:sz w:val="24"/>
              </w:rPr>
              <w:t>適性</w:t>
            </w:r>
            <w:r w:rsidRPr="00AA2A1A">
              <w:rPr>
                <w:rFonts w:ascii="ＭＳ Ｐ明朝" w:eastAsia="ＭＳ Ｐ明朝" w:hAnsi="ＭＳ Ｐ明朝" w:hint="eastAsia"/>
                <w:sz w:val="24"/>
              </w:rPr>
              <w:t>、</w:t>
            </w:r>
            <w:r w:rsidR="00B836E8" w:rsidRPr="00E4052D">
              <w:rPr>
                <w:rFonts w:ascii="ＭＳ Ｐ明朝" w:eastAsia="ＭＳ Ｐ明朝" w:hAnsi="ＭＳ Ｐ明朝" w:hint="eastAsia"/>
                <w:sz w:val="24"/>
              </w:rPr>
              <w:t>働くことの意義や社会貢献について</w:t>
            </w:r>
            <w:r>
              <w:rPr>
                <w:rFonts w:ascii="ＭＳ Ｐ明朝" w:eastAsia="ＭＳ Ｐ明朝" w:hAnsi="ＭＳ Ｐ明朝" w:hint="eastAsia"/>
                <w:sz w:val="24"/>
              </w:rPr>
              <w:t>深く</w:t>
            </w:r>
            <w:r w:rsidR="00545F9A">
              <w:rPr>
                <w:rFonts w:ascii="ＭＳ Ｐ明朝" w:eastAsia="ＭＳ Ｐ明朝" w:hAnsi="ＭＳ Ｐ明朝" w:hint="eastAsia"/>
                <w:sz w:val="24"/>
              </w:rPr>
              <w:t>考え、</w:t>
            </w:r>
            <w:r w:rsidR="00B836E8" w:rsidRPr="00E4052D">
              <w:rPr>
                <w:rFonts w:ascii="ＭＳ Ｐ明朝" w:eastAsia="ＭＳ Ｐ明朝" w:hAnsi="ＭＳ Ｐ明朝" w:hint="eastAsia"/>
                <w:sz w:val="24"/>
              </w:rPr>
              <w:t>自分の進路を主体的に決め</w:t>
            </w:r>
            <w:r w:rsidR="00095C8E" w:rsidRPr="00E4052D">
              <w:rPr>
                <w:rFonts w:ascii="ＭＳ Ｐ明朝" w:eastAsia="ＭＳ Ｐ明朝" w:hAnsi="ＭＳ Ｐ明朝" w:hint="eastAsia"/>
                <w:sz w:val="24"/>
              </w:rPr>
              <w:t>ることができ</w:t>
            </w:r>
            <w:r w:rsidR="00B836E8" w:rsidRPr="00E4052D">
              <w:rPr>
                <w:rFonts w:ascii="ＭＳ Ｐ明朝" w:eastAsia="ＭＳ Ｐ明朝" w:hAnsi="ＭＳ Ｐ明朝" w:hint="eastAsia"/>
                <w:sz w:val="24"/>
              </w:rPr>
              <w:t>る。</w:t>
            </w:r>
          </w:p>
          <w:p w:rsidR="00C17E58" w:rsidRPr="007711E7" w:rsidRDefault="006A6D7D" w:rsidP="006A6D7D">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xml:space="preserve">○　</w:t>
            </w:r>
            <w:r w:rsidR="00E92E91" w:rsidRPr="007711E7">
              <w:rPr>
                <w:rFonts w:ascii="ＭＳ Ｐ明朝" w:eastAsia="ＭＳ Ｐ明朝" w:hAnsi="ＭＳ Ｐ明朝" w:hint="eastAsia"/>
                <w:sz w:val="24"/>
              </w:rPr>
              <w:t>授業を大切に</w:t>
            </w:r>
            <w:r w:rsidR="00C17E58" w:rsidRPr="007711E7">
              <w:rPr>
                <w:rFonts w:ascii="ＭＳ Ｐ明朝" w:eastAsia="ＭＳ Ｐ明朝" w:hAnsi="ＭＳ Ｐ明朝" w:hint="eastAsia"/>
                <w:sz w:val="24"/>
              </w:rPr>
              <w:t>するとともに、各教科の学習活動に自発的・</w:t>
            </w:r>
            <w:r w:rsidR="00E92E91" w:rsidRPr="007711E7">
              <w:rPr>
                <w:rFonts w:ascii="ＭＳ Ｐ明朝" w:eastAsia="ＭＳ Ｐ明朝" w:hAnsi="ＭＳ Ｐ明朝" w:hint="eastAsia"/>
                <w:sz w:val="24"/>
              </w:rPr>
              <w:t>協同的に参加</w:t>
            </w:r>
            <w:r w:rsidR="00C17E58" w:rsidRPr="007711E7">
              <w:rPr>
                <w:rFonts w:ascii="ＭＳ Ｐ明朝" w:eastAsia="ＭＳ Ｐ明朝" w:hAnsi="ＭＳ Ｐ明朝" w:hint="eastAsia"/>
                <w:sz w:val="24"/>
              </w:rPr>
              <w:t>し、知識と技能、思考力・判断力・表現力を</w:t>
            </w:r>
            <w:r w:rsidR="00AA2A1A" w:rsidRPr="007711E7">
              <w:rPr>
                <w:rFonts w:ascii="ＭＳ Ｐ明朝" w:eastAsia="ＭＳ Ｐ明朝" w:hAnsi="ＭＳ Ｐ明朝" w:hint="eastAsia"/>
                <w:sz w:val="24"/>
              </w:rPr>
              <w:t>育む</w:t>
            </w:r>
            <w:r w:rsidR="007711E7" w:rsidRPr="007711E7">
              <w:rPr>
                <w:rFonts w:ascii="ＭＳ Ｐ明朝" w:eastAsia="ＭＳ Ｐ明朝" w:hAnsi="ＭＳ Ｐ明朝" w:hint="eastAsia"/>
                <w:sz w:val="24"/>
              </w:rPr>
              <w:t>努力</w:t>
            </w:r>
            <w:r w:rsidR="00C17E58" w:rsidRPr="007711E7">
              <w:rPr>
                <w:rFonts w:ascii="ＭＳ Ｐ明朝" w:eastAsia="ＭＳ Ｐ明朝" w:hAnsi="ＭＳ Ｐ明朝" w:hint="eastAsia"/>
                <w:sz w:val="24"/>
              </w:rPr>
              <w:t>ができる。</w:t>
            </w:r>
          </w:p>
          <w:p w:rsidR="00916BBE" w:rsidRPr="007711E7" w:rsidRDefault="00C17E58" w:rsidP="006A6D7D">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部</w:t>
            </w:r>
            <w:r w:rsidR="00E92E91" w:rsidRPr="007711E7">
              <w:rPr>
                <w:rFonts w:ascii="ＭＳ Ｐ明朝" w:eastAsia="ＭＳ Ｐ明朝" w:hAnsi="ＭＳ Ｐ明朝" w:hint="eastAsia"/>
                <w:sz w:val="24"/>
              </w:rPr>
              <w:t>活動との両立</w:t>
            </w:r>
            <w:r w:rsidRPr="007711E7">
              <w:rPr>
                <w:rFonts w:ascii="ＭＳ Ｐ明朝" w:eastAsia="ＭＳ Ｐ明朝" w:hAnsi="ＭＳ Ｐ明朝" w:hint="eastAsia"/>
                <w:sz w:val="24"/>
              </w:rPr>
              <w:t>等、</w:t>
            </w:r>
            <w:r w:rsidR="00E92E91" w:rsidRPr="007711E7">
              <w:rPr>
                <w:rFonts w:ascii="ＭＳ Ｐ明朝" w:eastAsia="ＭＳ Ｐ明朝" w:hAnsi="ＭＳ Ｐ明朝" w:hint="eastAsia"/>
                <w:sz w:val="24"/>
              </w:rPr>
              <w:t>時間管理を意識</w:t>
            </w:r>
            <w:r w:rsidR="007711E7">
              <w:rPr>
                <w:rFonts w:ascii="ＭＳ Ｐ明朝" w:eastAsia="ＭＳ Ｐ明朝" w:hAnsi="ＭＳ Ｐ明朝" w:hint="eastAsia"/>
                <w:sz w:val="24"/>
              </w:rPr>
              <w:t>して</w:t>
            </w:r>
            <w:r w:rsidR="00E92E91" w:rsidRPr="007711E7">
              <w:rPr>
                <w:rFonts w:ascii="ＭＳ Ｐ明朝" w:eastAsia="ＭＳ Ｐ明朝" w:hAnsi="ＭＳ Ｐ明朝" w:hint="eastAsia"/>
                <w:sz w:val="24"/>
              </w:rPr>
              <w:t>家庭学習習慣を定着</w:t>
            </w:r>
            <w:r w:rsidR="007711E7">
              <w:rPr>
                <w:rFonts w:ascii="ＭＳ Ｐ明朝" w:eastAsia="ＭＳ Ｐ明朝" w:hAnsi="ＭＳ Ｐ明朝" w:hint="eastAsia"/>
                <w:sz w:val="24"/>
              </w:rPr>
              <w:t>すること</w:t>
            </w:r>
            <w:r w:rsidRPr="007711E7">
              <w:rPr>
                <w:rFonts w:ascii="ＭＳ Ｐ明朝" w:eastAsia="ＭＳ Ｐ明朝" w:hAnsi="ＭＳ Ｐ明朝" w:hint="eastAsia"/>
                <w:sz w:val="24"/>
              </w:rPr>
              <w:t>、進路実現に向けて自分</w:t>
            </w:r>
            <w:r w:rsidR="00E92E91" w:rsidRPr="007711E7">
              <w:rPr>
                <w:rFonts w:ascii="ＭＳ Ｐ明朝" w:eastAsia="ＭＳ Ｐ明朝" w:hAnsi="ＭＳ Ｐ明朝" w:hint="eastAsia"/>
                <w:sz w:val="24"/>
              </w:rPr>
              <w:t>自身の学習スタイルを確立</w:t>
            </w:r>
            <w:r w:rsidR="007711E7">
              <w:rPr>
                <w:rFonts w:ascii="ＭＳ Ｐ明朝" w:eastAsia="ＭＳ Ｐ明朝" w:hAnsi="ＭＳ Ｐ明朝" w:hint="eastAsia"/>
                <w:sz w:val="24"/>
              </w:rPr>
              <w:t>する</w:t>
            </w:r>
            <w:r w:rsidR="00E92E91" w:rsidRPr="007711E7">
              <w:rPr>
                <w:rFonts w:ascii="ＭＳ Ｐ明朝" w:eastAsia="ＭＳ Ｐ明朝" w:hAnsi="ＭＳ Ｐ明朝" w:hint="eastAsia"/>
                <w:sz w:val="24"/>
              </w:rPr>
              <w:t>ことができる。</w:t>
            </w:r>
          </w:p>
          <w:p w:rsidR="00B836E8" w:rsidRPr="00E4052D" w:rsidRDefault="00B836E8" w:rsidP="006A6D7D">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151EC0" w:rsidRPr="00E4052D">
              <w:rPr>
                <w:rFonts w:ascii="ＭＳ Ｐ明朝" w:eastAsia="ＭＳ Ｐ明朝" w:hAnsi="ＭＳ Ｐ明朝" w:hint="eastAsia"/>
                <w:sz w:val="24"/>
              </w:rPr>
              <w:t>基本的な生活習慣等</w:t>
            </w:r>
            <w:r w:rsidR="00E4052D">
              <w:rPr>
                <w:rFonts w:ascii="ＭＳ Ｐ明朝" w:eastAsia="ＭＳ Ｐ明朝" w:hAnsi="ＭＳ Ｐ明朝" w:hint="eastAsia"/>
                <w:sz w:val="24"/>
              </w:rPr>
              <w:t>、</w:t>
            </w:r>
            <w:r w:rsidRPr="00E4052D">
              <w:rPr>
                <w:rFonts w:ascii="ＭＳ Ｐ明朝" w:eastAsia="ＭＳ Ｐ明朝" w:hAnsi="ＭＳ Ｐ明朝" w:hint="eastAsia"/>
                <w:sz w:val="24"/>
              </w:rPr>
              <w:t>人としてのあり方生き方のすべてにつながる土台となる部分が定着し、挨拶や交通ルールが遵守でき、他者への配慮ができる。</w:t>
            </w:r>
          </w:p>
          <w:p w:rsidR="00435588" w:rsidRPr="00E4052D" w:rsidRDefault="00B836E8" w:rsidP="007D0014">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095C8E" w:rsidRPr="00E4052D">
              <w:rPr>
                <w:rFonts w:ascii="ＭＳ Ｐ明朝" w:eastAsia="ＭＳ Ｐ明朝" w:hAnsi="ＭＳ Ｐ明朝" w:hint="eastAsia"/>
                <w:sz w:val="24"/>
              </w:rPr>
              <w:t>ホームルーム活動や部活動を</w:t>
            </w:r>
            <w:r w:rsidRPr="00E4052D">
              <w:rPr>
                <w:rFonts w:ascii="ＭＳ Ｐ明朝" w:eastAsia="ＭＳ Ｐ明朝" w:hAnsi="ＭＳ Ｐ明朝" w:hint="eastAsia"/>
                <w:sz w:val="24"/>
              </w:rPr>
              <w:t>自主的・積極的に運営</w:t>
            </w:r>
            <w:r w:rsidR="007D0014">
              <w:rPr>
                <w:rFonts w:ascii="ＭＳ Ｐ明朝" w:eastAsia="ＭＳ Ｐ明朝" w:hAnsi="ＭＳ Ｐ明朝" w:hint="eastAsia"/>
                <w:sz w:val="24"/>
              </w:rPr>
              <w:t>でき</w:t>
            </w:r>
            <w:r w:rsidRPr="00E4052D">
              <w:rPr>
                <w:rFonts w:ascii="ＭＳ Ｐ明朝" w:eastAsia="ＭＳ Ｐ明朝" w:hAnsi="ＭＳ Ｐ明朝" w:hint="eastAsia"/>
                <w:sz w:val="24"/>
              </w:rPr>
              <w:t>る。</w:t>
            </w:r>
          </w:p>
        </w:tc>
      </w:tr>
      <w:tr w:rsidR="00F82D37" w:rsidRPr="00F82D37" w:rsidTr="002D4713">
        <w:trPr>
          <w:trHeight w:val="2835"/>
        </w:trPr>
        <w:tc>
          <w:tcPr>
            <w:tcW w:w="546" w:type="dxa"/>
            <w:vMerge/>
            <w:tcBorders>
              <w:right w:val="single" w:sz="4" w:space="0" w:color="FFFFFF" w:themeColor="background1"/>
            </w:tcBorders>
            <w:shd w:val="clear" w:color="auto" w:fill="595959" w:themeFill="text1" w:themeFillTint="A6"/>
          </w:tcPr>
          <w:p w:rsidR="00F82D37" w:rsidRPr="00F82D37" w:rsidRDefault="00F82D37" w:rsidP="00F82D37">
            <w:pPr>
              <w:spacing w:line="400" w:lineRule="exact"/>
              <w:rPr>
                <w:rFonts w:ascii="ＭＳ ゴシック" w:eastAsia="ＭＳ ゴシック" w:hAnsi="ＭＳ ゴシック"/>
                <w:color w:val="FFFFFF"/>
                <w:sz w:val="22"/>
                <w:szCs w:val="22"/>
              </w:rPr>
            </w:pPr>
          </w:p>
        </w:tc>
        <w:tc>
          <w:tcPr>
            <w:tcW w:w="1439" w:type="dxa"/>
            <w:tcBorders>
              <w:top w:val="single" w:sz="4" w:space="0" w:color="FFFFFF" w:themeColor="background1"/>
              <w:lef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ありたい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教職員像</w:t>
            </w:r>
          </w:p>
        </w:tc>
        <w:tc>
          <w:tcPr>
            <w:tcW w:w="8505" w:type="dxa"/>
            <w:shd w:val="clear" w:color="auto" w:fill="auto"/>
            <w:vAlign w:val="center"/>
          </w:tcPr>
          <w:p w:rsidR="00B836E8"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目指す学校像</w:t>
            </w:r>
            <w:r w:rsidR="00095C8E" w:rsidRPr="00E4052D">
              <w:rPr>
                <w:rFonts w:ascii="ＭＳ Ｐ明朝" w:eastAsia="ＭＳ Ｐ明朝" w:hAnsi="ＭＳ Ｐ明朝" w:hint="eastAsia"/>
                <w:sz w:val="24"/>
              </w:rPr>
              <w:t>の</w:t>
            </w:r>
            <w:r w:rsidRPr="00E4052D">
              <w:rPr>
                <w:rFonts w:ascii="ＭＳ Ｐ明朝" w:eastAsia="ＭＳ Ｐ明朝" w:hAnsi="ＭＳ Ｐ明朝" w:hint="eastAsia"/>
                <w:sz w:val="24"/>
              </w:rPr>
              <w:t>実現に向け、教職員一人ひとりが</w:t>
            </w:r>
            <w:r w:rsidR="00095C8E" w:rsidRPr="00E4052D">
              <w:rPr>
                <w:rFonts w:ascii="ＭＳ Ｐ明朝" w:eastAsia="ＭＳ Ｐ明朝" w:hAnsi="ＭＳ Ｐ明朝" w:hint="eastAsia"/>
                <w:sz w:val="24"/>
              </w:rPr>
              <w:t>「</w:t>
            </w:r>
            <w:r w:rsidRPr="00E4052D">
              <w:rPr>
                <w:rFonts w:ascii="ＭＳ Ｐ明朝" w:eastAsia="ＭＳ Ｐ明朝" w:hAnsi="ＭＳ Ｐ明朝" w:hint="eastAsia"/>
                <w:sz w:val="24"/>
              </w:rPr>
              <w:t>誰のため、何のため</w:t>
            </w:r>
            <w:r w:rsidR="00095C8E" w:rsidRPr="00E4052D">
              <w:rPr>
                <w:rFonts w:ascii="ＭＳ Ｐ明朝" w:eastAsia="ＭＳ Ｐ明朝" w:hAnsi="ＭＳ Ｐ明朝" w:hint="eastAsia"/>
                <w:sz w:val="24"/>
              </w:rPr>
              <w:t>」</w:t>
            </w:r>
            <w:r w:rsidRPr="00E4052D">
              <w:rPr>
                <w:rFonts w:ascii="ＭＳ Ｐ明朝" w:eastAsia="ＭＳ Ｐ明朝" w:hAnsi="ＭＳ Ｐ明朝" w:hint="eastAsia"/>
                <w:sz w:val="24"/>
              </w:rPr>
              <w:t>を常に意識し</w:t>
            </w:r>
            <w:r w:rsidR="00095C8E" w:rsidRPr="00E4052D">
              <w:rPr>
                <w:rFonts w:ascii="ＭＳ Ｐ明朝" w:eastAsia="ＭＳ Ｐ明朝" w:hAnsi="ＭＳ Ｐ明朝" w:hint="eastAsia"/>
                <w:sz w:val="24"/>
              </w:rPr>
              <w:t>て</w:t>
            </w:r>
            <w:r w:rsidRPr="00E4052D">
              <w:rPr>
                <w:rFonts w:ascii="ＭＳ Ｐ明朝" w:eastAsia="ＭＳ Ｐ明朝" w:hAnsi="ＭＳ Ｐ明朝" w:hint="eastAsia"/>
                <w:sz w:val="24"/>
              </w:rPr>
              <w:t>自己研鑽に努めるとともに、</w:t>
            </w:r>
            <w:r w:rsidR="00151EC0" w:rsidRPr="00E4052D">
              <w:rPr>
                <w:rFonts w:ascii="ＭＳ Ｐ明朝" w:eastAsia="ＭＳ Ｐ明朝" w:hAnsi="ＭＳ Ｐ明朝" w:hint="eastAsia"/>
                <w:sz w:val="24"/>
              </w:rPr>
              <w:t>生徒</w:t>
            </w:r>
            <w:r w:rsidR="009F6FD5" w:rsidRPr="00E4052D">
              <w:rPr>
                <w:rFonts w:ascii="ＭＳ Ｐ明朝" w:eastAsia="ＭＳ Ｐ明朝" w:hAnsi="ＭＳ Ｐ明朝" w:hint="eastAsia"/>
                <w:sz w:val="24"/>
              </w:rPr>
              <w:t>に関する情報や校務運営の</w:t>
            </w:r>
            <w:r w:rsidRPr="00E4052D">
              <w:rPr>
                <w:rFonts w:ascii="ＭＳ Ｐ明朝" w:eastAsia="ＭＳ Ｐ明朝" w:hAnsi="ＭＳ Ｐ明朝" w:hint="eastAsia"/>
                <w:sz w:val="24"/>
              </w:rPr>
              <w:t>情報が十分に共有され互いに協力し合っている。</w:t>
            </w:r>
          </w:p>
          <w:p w:rsidR="00B836E8"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xml:space="preserve">○　</w:t>
            </w:r>
            <w:r w:rsidR="00151EC0" w:rsidRPr="00E4052D">
              <w:rPr>
                <w:rFonts w:ascii="ＭＳ Ｐ明朝" w:eastAsia="ＭＳ Ｐ明朝" w:hAnsi="ＭＳ Ｐ明朝" w:hint="eastAsia"/>
                <w:sz w:val="24"/>
              </w:rPr>
              <w:t>授業をはじめとしたすべての教育活動で、生徒が</w:t>
            </w:r>
            <w:r w:rsidRPr="00E4052D">
              <w:rPr>
                <w:rFonts w:ascii="ＭＳ Ｐ明朝" w:eastAsia="ＭＳ Ｐ明朝" w:hAnsi="ＭＳ Ｐ明朝" w:hint="eastAsia"/>
                <w:sz w:val="24"/>
              </w:rPr>
              <w:t>知る喜びや学ぶ楽しさを実感でき</w:t>
            </w:r>
            <w:r w:rsidR="00260F49" w:rsidRPr="00E4052D">
              <w:rPr>
                <w:rFonts w:ascii="ＭＳ Ｐ明朝" w:eastAsia="ＭＳ Ｐ明朝" w:hAnsi="ＭＳ Ｐ明朝" w:hint="eastAsia"/>
                <w:sz w:val="24"/>
              </w:rPr>
              <w:t>、思考力・判断力・表現力をはぐくみ、</w:t>
            </w:r>
            <w:r w:rsidRPr="00E4052D">
              <w:rPr>
                <w:rFonts w:ascii="ＭＳ Ｐ明朝" w:eastAsia="ＭＳ Ｐ明朝" w:hAnsi="ＭＳ Ｐ明朝" w:hint="eastAsia"/>
                <w:sz w:val="24"/>
              </w:rPr>
              <w:t>主体的に</w:t>
            </w:r>
            <w:r w:rsidR="00151EC0" w:rsidRPr="00E4052D">
              <w:rPr>
                <w:rFonts w:ascii="ＭＳ Ｐ明朝" w:eastAsia="ＭＳ Ｐ明朝" w:hAnsi="ＭＳ Ｐ明朝" w:hint="eastAsia"/>
                <w:sz w:val="24"/>
              </w:rPr>
              <w:t>取り組むことができるように工夫改善に努めている</w:t>
            </w:r>
            <w:r w:rsidRPr="00E4052D">
              <w:rPr>
                <w:rFonts w:ascii="ＭＳ Ｐ明朝" w:eastAsia="ＭＳ Ｐ明朝" w:hAnsi="ＭＳ Ｐ明朝" w:hint="eastAsia"/>
                <w:sz w:val="24"/>
              </w:rPr>
              <w:t>。</w:t>
            </w:r>
          </w:p>
          <w:p w:rsidR="00F82D37" w:rsidRPr="00E4052D" w:rsidRDefault="00B836E8" w:rsidP="00545F9A">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　普通科の理念（共通性を重視し、幅広い教養を身につける）を生かし</w:t>
            </w:r>
            <w:r w:rsidR="00557BD2" w:rsidRPr="00E4052D">
              <w:rPr>
                <w:rFonts w:ascii="ＭＳ Ｐ明朝" w:eastAsia="ＭＳ Ｐ明朝" w:hAnsi="ＭＳ Ｐ明朝" w:hint="eastAsia"/>
                <w:sz w:val="24"/>
              </w:rPr>
              <w:t>、教職員が互いに切磋</w:t>
            </w:r>
            <w:r w:rsidRPr="00E4052D">
              <w:rPr>
                <w:rFonts w:ascii="ＭＳ Ｐ明朝" w:eastAsia="ＭＳ Ｐ明朝" w:hAnsi="ＭＳ Ｐ明朝" w:hint="eastAsia"/>
                <w:sz w:val="24"/>
              </w:rPr>
              <w:t>琢磨し</w:t>
            </w:r>
            <w:r w:rsidR="00557BD2" w:rsidRPr="00E4052D">
              <w:rPr>
                <w:rFonts w:ascii="ＭＳ Ｐ明朝" w:eastAsia="ＭＳ Ｐ明朝" w:hAnsi="ＭＳ Ｐ明朝" w:hint="eastAsia"/>
                <w:sz w:val="24"/>
              </w:rPr>
              <w:t>、</w:t>
            </w:r>
            <w:r w:rsidRPr="00E4052D">
              <w:rPr>
                <w:rFonts w:ascii="ＭＳ Ｐ明朝" w:eastAsia="ＭＳ Ｐ明朝" w:hAnsi="ＭＳ Ｐ明朝" w:hint="eastAsia"/>
                <w:sz w:val="24"/>
              </w:rPr>
              <w:t>生徒と共に成長</w:t>
            </w:r>
            <w:r w:rsidR="00E4052D">
              <w:rPr>
                <w:rFonts w:ascii="ＭＳ Ｐ明朝" w:eastAsia="ＭＳ Ｐ明朝" w:hAnsi="ＭＳ Ｐ明朝" w:hint="eastAsia"/>
                <w:sz w:val="24"/>
              </w:rPr>
              <w:t>する</w:t>
            </w:r>
            <w:r w:rsidR="00557BD2" w:rsidRPr="00E4052D">
              <w:rPr>
                <w:rFonts w:ascii="ＭＳ Ｐ明朝" w:eastAsia="ＭＳ Ｐ明朝" w:hAnsi="ＭＳ Ｐ明朝" w:hint="eastAsia"/>
                <w:sz w:val="24"/>
              </w:rPr>
              <w:t>活気にあふれた</w:t>
            </w:r>
            <w:r w:rsidRPr="00E4052D">
              <w:rPr>
                <w:rFonts w:ascii="ＭＳ Ｐ明朝" w:eastAsia="ＭＳ Ｐ明朝" w:hAnsi="ＭＳ Ｐ明朝" w:hint="eastAsia"/>
                <w:sz w:val="24"/>
              </w:rPr>
              <w:t>職場を目指している。</w:t>
            </w:r>
          </w:p>
        </w:tc>
      </w:tr>
    </w:tbl>
    <w:p w:rsidR="00C17E58" w:rsidRDefault="00C17E58" w:rsidP="00296FDB">
      <w:pPr>
        <w:ind w:right="1120"/>
        <w:rPr>
          <w:rFonts w:ascii="ＭＳ ゴシック" w:eastAsia="ＭＳ ゴシック" w:hAnsi="ＭＳ ゴシック"/>
          <w:sz w:val="22"/>
          <w:szCs w:val="22"/>
        </w:rPr>
      </w:pPr>
    </w:p>
    <w:p w:rsidR="004B0585" w:rsidRPr="002B24DB" w:rsidRDefault="00F82D37" w:rsidP="00296FDB">
      <w:pPr>
        <w:ind w:right="1120"/>
        <w:rPr>
          <w:rFonts w:ascii="ＭＳ ゴシック" w:eastAsia="ＭＳ ゴシック" w:hAnsi="ＭＳ ゴシック"/>
          <w:sz w:val="22"/>
          <w:szCs w:val="22"/>
        </w:rPr>
      </w:pPr>
      <w:r w:rsidRPr="00D11831">
        <w:rPr>
          <w:rFonts w:ascii="ＭＳ ゴシック" w:eastAsia="ＭＳ ゴシック" w:hAnsi="ＭＳ ゴシック" w:hint="eastAsia"/>
          <w:sz w:val="22"/>
          <w:szCs w:val="22"/>
        </w:rPr>
        <w:t>２  現状</w:t>
      </w:r>
      <w:r w:rsidR="008E6170">
        <w:rPr>
          <w:rFonts w:ascii="ＭＳ ゴシック" w:eastAsia="ＭＳ ゴシック" w:hAnsi="ＭＳ ゴシック" w:hint="eastAsia"/>
          <w:sz w:val="22"/>
          <w:szCs w:val="22"/>
        </w:rPr>
        <w:t>認識</w:t>
      </w:r>
    </w:p>
    <w:tbl>
      <w:tblPr>
        <w:tblStyle w:val="a3"/>
        <w:tblW w:w="10490" w:type="dxa"/>
        <w:tblInd w:w="108" w:type="dxa"/>
        <w:tblLook w:val="04A0" w:firstRow="1" w:lastRow="0" w:firstColumn="1" w:lastColumn="0" w:noHBand="0" w:noVBand="1"/>
      </w:tblPr>
      <w:tblGrid>
        <w:gridCol w:w="1155"/>
        <w:gridCol w:w="840"/>
        <w:gridCol w:w="4195"/>
        <w:gridCol w:w="4300"/>
      </w:tblGrid>
      <w:tr w:rsidR="004B0585" w:rsidRPr="00D11831" w:rsidTr="00C17E58">
        <w:trPr>
          <w:cantSplit/>
          <w:trHeight w:val="3109"/>
        </w:trPr>
        <w:tc>
          <w:tcPr>
            <w:tcW w:w="1995" w:type="dxa"/>
            <w:gridSpan w:val="2"/>
            <w:tcBorders>
              <w:bottom w:val="single" w:sz="4" w:space="0" w:color="FFFFFF" w:themeColor="background1"/>
            </w:tcBorders>
            <w:shd w:val="clear" w:color="auto" w:fill="7F7F7F" w:themeFill="text1" w:themeFillTint="80"/>
            <w:vAlign w:val="center"/>
          </w:tcPr>
          <w:p w:rsidR="004F6FBE" w:rsidRDefault="004B0585" w:rsidP="00202FA6">
            <w:pPr>
              <w:ind w:left="220" w:right="-108"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(1)</w:t>
            </w:r>
            <w:r w:rsidR="008E6170">
              <w:rPr>
                <w:rFonts w:ascii="ＭＳ ゴシック" w:eastAsia="ＭＳ ゴシック" w:hAnsi="ＭＳ ゴシック" w:hint="eastAsia"/>
                <w:color w:val="FFFFFF" w:themeColor="background1"/>
                <w:sz w:val="22"/>
                <w:szCs w:val="22"/>
              </w:rPr>
              <w:t>学校の</w:t>
            </w:r>
            <w:r w:rsidRPr="00D11831">
              <w:rPr>
                <w:rFonts w:ascii="ＭＳ ゴシック" w:eastAsia="ＭＳ ゴシック" w:hAnsi="ＭＳ ゴシック" w:hint="eastAsia"/>
                <w:color w:val="FFFFFF" w:themeColor="background1"/>
                <w:sz w:val="22"/>
                <w:szCs w:val="22"/>
              </w:rPr>
              <w:t>価値を</w:t>
            </w:r>
          </w:p>
          <w:p w:rsidR="004B0585" w:rsidRPr="00D11831" w:rsidRDefault="004B0585" w:rsidP="003526C0">
            <w:pPr>
              <w:ind w:leftChars="100" w:left="210" w:right="102"/>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提供する相手</w:t>
            </w:r>
            <w:r w:rsidR="004A7C71">
              <w:rPr>
                <w:rFonts w:ascii="ＭＳ ゴシック" w:eastAsia="ＭＳ ゴシック" w:hAnsi="ＭＳ ゴシック" w:hint="eastAsia"/>
                <w:color w:val="FFFFFF" w:themeColor="background1"/>
                <w:sz w:val="22"/>
                <w:szCs w:val="22"/>
              </w:rPr>
              <w:t>と</w:t>
            </w:r>
            <w:r w:rsidR="00A859D4">
              <w:rPr>
                <w:rFonts w:ascii="ＭＳ ゴシック" w:eastAsia="ＭＳ ゴシック" w:hAnsi="ＭＳ ゴシック" w:hint="eastAsia"/>
                <w:color w:val="FFFFFF" w:themeColor="background1"/>
                <w:sz w:val="22"/>
                <w:szCs w:val="22"/>
              </w:rPr>
              <w:t>そこからの</w:t>
            </w:r>
            <w:r w:rsidR="008E6170">
              <w:rPr>
                <w:rFonts w:ascii="ＭＳ ゴシック" w:eastAsia="ＭＳ ゴシック" w:hAnsi="ＭＳ ゴシック" w:hint="eastAsia"/>
                <w:color w:val="FFFFFF" w:themeColor="background1"/>
                <w:sz w:val="22"/>
                <w:szCs w:val="22"/>
              </w:rPr>
              <w:t>要求・期待</w:t>
            </w:r>
          </w:p>
        </w:tc>
        <w:tc>
          <w:tcPr>
            <w:tcW w:w="8495" w:type="dxa"/>
            <w:gridSpan w:val="2"/>
          </w:tcPr>
          <w:p w:rsidR="002222CE" w:rsidRPr="007711E7" w:rsidRDefault="002222CE"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生徒：基礎基本</w:t>
            </w:r>
            <w:r w:rsidR="00557BD2" w:rsidRPr="00E4052D">
              <w:rPr>
                <w:rFonts w:ascii="ＭＳ Ｐ明朝" w:eastAsia="ＭＳ Ｐ明朝" w:hAnsi="ＭＳ Ｐ明朝" w:hint="eastAsia"/>
                <w:sz w:val="24"/>
              </w:rPr>
              <w:t>の内容から様々な</w:t>
            </w:r>
            <w:r w:rsidRPr="00E4052D">
              <w:rPr>
                <w:rFonts w:ascii="ＭＳ Ｐ明朝" w:eastAsia="ＭＳ Ｐ明朝" w:hAnsi="ＭＳ Ｐ明朝" w:hint="eastAsia"/>
                <w:sz w:val="24"/>
              </w:rPr>
              <w:t>進路希望に対応した</w:t>
            </w:r>
            <w:r w:rsidR="006A6D7D" w:rsidRPr="007711E7">
              <w:rPr>
                <w:rFonts w:ascii="ＭＳ Ｐ明朝" w:eastAsia="ＭＳ Ｐ明朝" w:hAnsi="ＭＳ Ｐ明朝" w:hint="eastAsia"/>
                <w:sz w:val="24"/>
              </w:rPr>
              <w:t>専門分野に関する</w:t>
            </w:r>
            <w:r w:rsidR="00557BD2" w:rsidRPr="007711E7">
              <w:rPr>
                <w:rFonts w:ascii="ＭＳ Ｐ明朝" w:eastAsia="ＭＳ Ｐ明朝" w:hAnsi="ＭＳ Ｐ明朝" w:hint="eastAsia"/>
                <w:sz w:val="24"/>
              </w:rPr>
              <w:t>内容まで、</w:t>
            </w:r>
            <w:r w:rsidRPr="007711E7">
              <w:rPr>
                <w:rFonts w:ascii="ＭＳ Ｐ明朝" w:eastAsia="ＭＳ Ｐ明朝" w:hAnsi="ＭＳ Ｐ明朝" w:hint="eastAsia"/>
                <w:sz w:val="24"/>
              </w:rPr>
              <w:t>興味</w:t>
            </w:r>
            <w:r w:rsidR="00BD2639" w:rsidRPr="007711E7">
              <w:rPr>
                <w:rFonts w:ascii="ＭＳ Ｐ明朝" w:eastAsia="ＭＳ Ｐ明朝" w:hAnsi="ＭＳ Ｐ明朝" w:hint="eastAsia"/>
                <w:sz w:val="24"/>
              </w:rPr>
              <w:t>関心</w:t>
            </w:r>
            <w:r w:rsidRPr="007711E7">
              <w:rPr>
                <w:rFonts w:ascii="ＭＳ Ｐ明朝" w:eastAsia="ＭＳ Ｐ明朝" w:hAnsi="ＭＳ Ｐ明朝" w:hint="eastAsia"/>
                <w:sz w:val="24"/>
              </w:rPr>
              <w:t>を喚起する授</w:t>
            </w:r>
            <w:r w:rsidR="00894B8D" w:rsidRPr="007711E7">
              <w:rPr>
                <w:rFonts w:ascii="ＭＳ Ｐ明朝" w:eastAsia="ＭＳ Ｐ明朝" w:hAnsi="ＭＳ Ｐ明朝" w:hint="eastAsia"/>
                <w:sz w:val="24"/>
              </w:rPr>
              <w:t>業。安心してのびのびと豊かな学校生活を</w:t>
            </w:r>
            <w:r w:rsidR="00260F49" w:rsidRPr="007711E7">
              <w:rPr>
                <w:rFonts w:ascii="ＭＳ Ｐ明朝" w:eastAsia="ＭＳ Ｐ明朝" w:hAnsi="ＭＳ Ｐ明朝" w:hint="eastAsia"/>
                <w:sz w:val="24"/>
              </w:rPr>
              <w:t>送</w:t>
            </w:r>
            <w:r w:rsidR="00BD2639" w:rsidRPr="007711E7">
              <w:rPr>
                <w:rFonts w:ascii="ＭＳ Ｐ明朝" w:eastAsia="ＭＳ Ｐ明朝" w:hAnsi="ＭＳ Ｐ明朝" w:hint="eastAsia"/>
                <w:sz w:val="24"/>
              </w:rPr>
              <w:t>るための</w:t>
            </w:r>
            <w:r w:rsidR="00260F49" w:rsidRPr="007711E7">
              <w:rPr>
                <w:rFonts w:ascii="ＭＳ Ｐ明朝" w:eastAsia="ＭＳ Ｐ明朝" w:hAnsi="ＭＳ Ｐ明朝" w:hint="eastAsia"/>
                <w:sz w:val="24"/>
              </w:rPr>
              <w:t>生活環境と、</w:t>
            </w:r>
            <w:r w:rsidRPr="007711E7">
              <w:rPr>
                <w:rFonts w:ascii="ＭＳ Ｐ明朝" w:eastAsia="ＭＳ Ｐ明朝" w:hAnsi="ＭＳ Ｐ明朝" w:hint="eastAsia"/>
                <w:sz w:val="24"/>
              </w:rPr>
              <w:t>学校行事、生徒会活動、</w:t>
            </w:r>
            <w:r w:rsidR="007D0014" w:rsidRPr="007711E7">
              <w:rPr>
                <w:rFonts w:ascii="ＭＳ Ｐ明朝" w:eastAsia="ＭＳ Ｐ明朝" w:hAnsi="ＭＳ Ｐ明朝" w:hint="eastAsia"/>
                <w:sz w:val="24"/>
              </w:rPr>
              <w:t>部活動</w:t>
            </w:r>
            <w:r w:rsidR="00B836E8" w:rsidRPr="007711E7">
              <w:rPr>
                <w:rFonts w:ascii="ＭＳ Ｐ明朝" w:eastAsia="ＭＳ Ｐ明朝" w:hAnsi="ＭＳ Ｐ明朝" w:hint="eastAsia"/>
                <w:sz w:val="24"/>
              </w:rPr>
              <w:t>の充実</w:t>
            </w:r>
            <w:r w:rsidRPr="007711E7">
              <w:rPr>
                <w:rFonts w:ascii="ＭＳ Ｐ明朝" w:eastAsia="ＭＳ Ｐ明朝" w:hAnsi="ＭＳ Ｐ明朝" w:hint="eastAsia"/>
                <w:sz w:val="24"/>
              </w:rPr>
              <w:t>。大学</w:t>
            </w:r>
            <w:r w:rsidR="006A6D7D" w:rsidRPr="007711E7">
              <w:rPr>
                <w:rFonts w:ascii="ＭＳ Ｐ明朝" w:eastAsia="ＭＳ Ｐ明朝" w:hAnsi="ＭＳ Ｐ明朝" w:hint="eastAsia"/>
                <w:sz w:val="24"/>
              </w:rPr>
              <w:t>進学</w:t>
            </w:r>
            <w:r w:rsidRPr="007711E7">
              <w:rPr>
                <w:rFonts w:ascii="ＭＳ Ｐ明朝" w:eastAsia="ＭＳ Ｐ明朝" w:hAnsi="ＭＳ Ｐ明朝" w:hint="eastAsia"/>
                <w:sz w:val="24"/>
              </w:rPr>
              <w:t>を中心に</w:t>
            </w:r>
            <w:r w:rsidR="00B836E8" w:rsidRPr="007711E7">
              <w:rPr>
                <w:rFonts w:ascii="ＭＳ Ｐ明朝" w:eastAsia="ＭＳ Ｐ明朝" w:hAnsi="ＭＳ Ｐ明朝" w:hint="eastAsia"/>
                <w:sz w:val="24"/>
              </w:rPr>
              <w:t>自分の力を伸ばし</w:t>
            </w:r>
            <w:r w:rsidRPr="007711E7">
              <w:rPr>
                <w:rFonts w:ascii="ＭＳ Ｐ明朝" w:eastAsia="ＭＳ Ｐ明朝" w:hAnsi="ＭＳ Ｐ明朝" w:hint="eastAsia"/>
                <w:sz w:val="24"/>
              </w:rPr>
              <w:t>進路希望が実現できるきめ細かい指導・支援。</w:t>
            </w:r>
          </w:p>
          <w:p w:rsidR="002222CE" w:rsidRPr="00E4052D" w:rsidRDefault="002222CE"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保護者：学力伸長と進路希望実現に向けた学習指導・進路指導・生徒指導の充実。</w:t>
            </w:r>
            <w:r w:rsidR="00260F49" w:rsidRPr="00E4052D">
              <w:rPr>
                <w:rFonts w:ascii="ＭＳ Ｐ明朝" w:eastAsia="ＭＳ Ｐ明朝" w:hAnsi="ＭＳ Ｐ明朝" w:hint="eastAsia"/>
                <w:sz w:val="24"/>
              </w:rPr>
              <w:t>学校</w:t>
            </w:r>
            <w:r w:rsidRPr="00E4052D">
              <w:rPr>
                <w:rFonts w:ascii="ＭＳ Ｐ明朝" w:eastAsia="ＭＳ Ｐ明朝" w:hAnsi="ＭＳ Ｐ明朝" w:hint="eastAsia"/>
                <w:sz w:val="24"/>
              </w:rPr>
              <w:t>行事</w:t>
            </w:r>
            <w:r w:rsidR="00260F49" w:rsidRPr="00E4052D">
              <w:rPr>
                <w:rFonts w:ascii="ＭＳ Ｐ明朝" w:eastAsia="ＭＳ Ｐ明朝" w:hAnsi="ＭＳ Ｐ明朝" w:hint="eastAsia"/>
                <w:sz w:val="24"/>
              </w:rPr>
              <w:t>や部活動等</w:t>
            </w:r>
            <w:r w:rsidRPr="00E4052D">
              <w:rPr>
                <w:rFonts w:ascii="ＭＳ Ｐ明朝" w:eastAsia="ＭＳ Ｐ明朝" w:hAnsi="ＭＳ Ｐ明朝" w:hint="eastAsia"/>
                <w:sz w:val="24"/>
              </w:rPr>
              <w:t>をとおした豊かな人間性の育成。のびのびと豊かな学校生活</w:t>
            </w:r>
            <w:r w:rsidR="007D0014">
              <w:rPr>
                <w:rFonts w:ascii="ＭＳ Ｐ明朝" w:eastAsia="ＭＳ Ｐ明朝" w:hAnsi="ＭＳ Ｐ明朝" w:hint="eastAsia"/>
                <w:sz w:val="24"/>
              </w:rPr>
              <w:t>を送るための</w:t>
            </w:r>
            <w:r w:rsidRPr="00E4052D">
              <w:rPr>
                <w:rFonts w:ascii="ＭＳ Ｐ明朝" w:eastAsia="ＭＳ Ｐ明朝" w:hAnsi="ＭＳ Ｐ明朝" w:hint="eastAsia"/>
                <w:sz w:val="24"/>
              </w:rPr>
              <w:t>安全</w:t>
            </w:r>
            <w:r w:rsidR="007D0014">
              <w:rPr>
                <w:rFonts w:ascii="ＭＳ Ｐ明朝" w:eastAsia="ＭＳ Ｐ明朝" w:hAnsi="ＭＳ Ｐ明朝" w:hint="eastAsia"/>
                <w:sz w:val="24"/>
              </w:rPr>
              <w:t>・</w:t>
            </w:r>
            <w:r w:rsidRPr="00E4052D">
              <w:rPr>
                <w:rFonts w:ascii="ＭＳ Ｐ明朝" w:eastAsia="ＭＳ Ｐ明朝" w:hAnsi="ＭＳ Ｐ明朝" w:hint="eastAsia"/>
                <w:sz w:val="24"/>
              </w:rPr>
              <w:t>安心な教育環境。</w:t>
            </w:r>
          </w:p>
          <w:p w:rsidR="000F3679" w:rsidRPr="0041750B" w:rsidRDefault="002222CE" w:rsidP="00AA2A1A">
            <w:pPr>
              <w:tabs>
                <w:tab w:val="left" w:pos="8345"/>
              </w:tabs>
              <w:spacing w:line="320" w:lineRule="exact"/>
              <w:ind w:left="180" w:hangingChars="75" w:hanging="180"/>
              <w:rPr>
                <w:rFonts w:asciiTheme="minorEastAsia" w:eastAsiaTheme="minorEastAsia" w:hAnsiTheme="minorEastAsia"/>
                <w:sz w:val="22"/>
                <w:szCs w:val="22"/>
              </w:rPr>
            </w:pPr>
            <w:r w:rsidRPr="00E4052D">
              <w:rPr>
                <w:rFonts w:ascii="ＭＳ Ｐ明朝" w:eastAsia="ＭＳ Ｐ明朝" w:hAnsi="ＭＳ Ｐ明朝" w:hint="eastAsia"/>
                <w:sz w:val="24"/>
              </w:rPr>
              <w:t>地域：学力、体力、コミュニケーション力を備え、</w:t>
            </w:r>
            <w:r w:rsidR="00B836E8" w:rsidRPr="00E4052D">
              <w:rPr>
                <w:rFonts w:ascii="ＭＳ Ｐ明朝" w:eastAsia="ＭＳ Ｐ明朝" w:hAnsi="ＭＳ Ｐ明朝" w:hint="eastAsia"/>
                <w:sz w:val="24"/>
              </w:rPr>
              <w:t>将来地域</w:t>
            </w:r>
            <w:r w:rsidR="007D0014">
              <w:rPr>
                <w:rFonts w:ascii="ＭＳ Ｐ明朝" w:eastAsia="ＭＳ Ｐ明朝" w:hAnsi="ＭＳ Ｐ明朝" w:hint="eastAsia"/>
                <w:sz w:val="24"/>
              </w:rPr>
              <w:t>社会で主体的に活躍できる人材育成</w:t>
            </w:r>
            <w:r w:rsidRPr="00E4052D">
              <w:rPr>
                <w:rFonts w:ascii="ＭＳ Ｐ明朝" w:eastAsia="ＭＳ Ｐ明朝" w:hAnsi="ＭＳ Ｐ明朝" w:hint="eastAsia"/>
                <w:sz w:val="24"/>
              </w:rPr>
              <w:t>。</w:t>
            </w:r>
            <w:r w:rsidR="00B836E8" w:rsidRPr="00E4052D">
              <w:rPr>
                <w:rFonts w:ascii="ＭＳ Ｐ明朝" w:eastAsia="ＭＳ Ｐ明朝" w:hAnsi="ＭＳ Ｐ明朝" w:hint="eastAsia"/>
                <w:sz w:val="24"/>
              </w:rPr>
              <w:t>授業や学校行事の公開、</w:t>
            </w:r>
            <w:r w:rsidRPr="00E4052D">
              <w:rPr>
                <w:rFonts w:ascii="ＭＳ Ｐ明朝" w:eastAsia="ＭＳ Ｐ明朝" w:hAnsi="ＭＳ Ｐ明朝" w:hint="eastAsia"/>
                <w:sz w:val="24"/>
              </w:rPr>
              <w:t>部活動</w:t>
            </w:r>
            <w:r w:rsidR="00BD2639" w:rsidRPr="00E4052D">
              <w:rPr>
                <w:rFonts w:ascii="ＭＳ Ｐ明朝" w:eastAsia="ＭＳ Ｐ明朝" w:hAnsi="ＭＳ Ｐ明朝" w:hint="eastAsia"/>
                <w:sz w:val="24"/>
              </w:rPr>
              <w:t>の</w:t>
            </w:r>
            <w:r w:rsidR="00B836E8" w:rsidRPr="00E4052D">
              <w:rPr>
                <w:rFonts w:ascii="ＭＳ Ｐ明朝" w:eastAsia="ＭＳ Ｐ明朝" w:hAnsi="ＭＳ Ｐ明朝" w:hint="eastAsia"/>
                <w:sz w:val="24"/>
              </w:rPr>
              <w:t>交流</w:t>
            </w:r>
            <w:r w:rsidR="006A6D7D">
              <w:rPr>
                <w:rFonts w:ascii="ＭＳ Ｐ明朝" w:eastAsia="ＭＳ Ｐ明朝" w:hAnsi="ＭＳ Ｐ明朝" w:hint="eastAsia"/>
                <w:sz w:val="24"/>
              </w:rPr>
              <w:t>、</w:t>
            </w:r>
            <w:r w:rsidR="006A6D7D" w:rsidRPr="007711E7">
              <w:rPr>
                <w:rFonts w:ascii="ＭＳ Ｐ明朝" w:eastAsia="ＭＳ Ｐ明朝" w:hAnsi="ＭＳ Ｐ明朝" w:hint="eastAsia"/>
                <w:sz w:val="24"/>
              </w:rPr>
              <w:t>地域行事への参画</w:t>
            </w:r>
            <w:r w:rsidRPr="007711E7">
              <w:rPr>
                <w:rFonts w:ascii="ＭＳ Ｐ明朝" w:eastAsia="ＭＳ Ｐ明朝" w:hAnsi="ＭＳ Ｐ明朝" w:hint="eastAsia"/>
                <w:sz w:val="24"/>
              </w:rPr>
              <w:t>を</w:t>
            </w:r>
            <w:r w:rsidRPr="00E4052D">
              <w:rPr>
                <w:rFonts w:ascii="ＭＳ Ｐ明朝" w:eastAsia="ＭＳ Ｐ明朝" w:hAnsi="ＭＳ Ｐ明朝" w:hint="eastAsia"/>
                <w:sz w:val="24"/>
              </w:rPr>
              <w:t>とおした開かれた学校。</w:t>
            </w:r>
          </w:p>
        </w:tc>
      </w:tr>
      <w:tr w:rsidR="00F4034D" w:rsidRPr="00D11831" w:rsidTr="00277022">
        <w:trPr>
          <w:cantSplit/>
          <w:trHeight w:val="422"/>
        </w:trPr>
        <w:tc>
          <w:tcPr>
            <w:tcW w:w="1995" w:type="dxa"/>
            <w:gridSpan w:val="2"/>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F4034D" w:rsidRPr="00D11831" w:rsidRDefault="00F4034D" w:rsidP="00C140F8">
            <w:pPr>
              <w:ind w:left="220" w:right="-3"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(2)</w:t>
            </w:r>
            <w:r>
              <w:rPr>
                <w:rFonts w:ascii="ＭＳ ゴシック" w:eastAsia="ＭＳ ゴシック" w:hAnsi="ＭＳ ゴシック" w:hint="eastAsia"/>
                <w:color w:val="FFFFFF" w:themeColor="background1"/>
                <w:sz w:val="22"/>
                <w:szCs w:val="22"/>
              </w:rPr>
              <w:t>連携する相手</w:t>
            </w:r>
            <w:r>
              <w:rPr>
                <w:rFonts w:ascii="ＭＳ ゴシック" w:eastAsia="ＭＳ ゴシック" w:hAnsi="ＭＳ ゴシック" w:hint="eastAsia"/>
                <w:color w:val="FFFFFF" w:themeColor="background1"/>
                <w:sz w:val="22"/>
                <w:szCs w:val="22"/>
              </w:rPr>
              <w:lastRenderedPageBreak/>
              <w:t>と</w:t>
            </w:r>
            <w:r w:rsidR="000F37F4">
              <w:rPr>
                <w:rFonts w:ascii="ＭＳ ゴシック" w:eastAsia="ＭＳ ゴシック" w:hAnsi="ＭＳ ゴシック" w:hint="eastAsia"/>
                <w:color w:val="FFFFFF" w:themeColor="background1"/>
                <w:sz w:val="22"/>
                <w:szCs w:val="22"/>
              </w:rPr>
              <w:t>連携するうえでの</w:t>
            </w:r>
            <w:r>
              <w:rPr>
                <w:rFonts w:ascii="ＭＳ ゴシック" w:eastAsia="ＭＳ ゴシック" w:hAnsi="ＭＳ ゴシック" w:hint="eastAsia"/>
                <w:color w:val="FFFFFF" w:themeColor="background1"/>
                <w:sz w:val="22"/>
                <w:szCs w:val="22"/>
              </w:rPr>
              <w:t>要望・期待</w:t>
            </w:r>
          </w:p>
        </w:tc>
        <w:tc>
          <w:tcPr>
            <w:tcW w:w="4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rsidR="00F4034D" w:rsidRPr="00306DE4" w:rsidRDefault="00F4034D" w:rsidP="00F4034D">
            <w:pPr>
              <w:ind w:right="-155"/>
              <w:jc w:val="center"/>
              <w:rPr>
                <w:rFonts w:asciiTheme="majorEastAsia" w:eastAsiaTheme="majorEastAsia" w:hAnsiTheme="majorEastAsia"/>
                <w:sz w:val="22"/>
                <w:szCs w:val="22"/>
              </w:rPr>
            </w:pPr>
            <w:r w:rsidRPr="00306DE4">
              <w:rPr>
                <w:rFonts w:asciiTheme="majorEastAsia" w:eastAsiaTheme="majorEastAsia" w:hAnsiTheme="majorEastAsia" w:hint="eastAsia"/>
                <w:color w:val="FFFFFF" w:themeColor="background1"/>
                <w:sz w:val="22"/>
                <w:szCs w:val="22"/>
              </w:rPr>
              <w:lastRenderedPageBreak/>
              <w:t>連携する相手からの要望・期待</w:t>
            </w:r>
          </w:p>
        </w:tc>
        <w:tc>
          <w:tcPr>
            <w:tcW w:w="4300" w:type="dxa"/>
            <w:tcBorders>
              <w:left w:val="single" w:sz="4" w:space="0" w:color="FFFFFF" w:themeColor="background1"/>
            </w:tcBorders>
            <w:shd w:val="clear" w:color="auto" w:fill="7F7F7F" w:themeFill="text1" w:themeFillTint="80"/>
          </w:tcPr>
          <w:p w:rsidR="00F4034D" w:rsidRPr="00306DE4" w:rsidRDefault="00F4034D" w:rsidP="00F4034D">
            <w:pPr>
              <w:ind w:right="-42"/>
              <w:jc w:val="center"/>
              <w:rPr>
                <w:rFonts w:asciiTheme="majorEastAsia" w:eastAsiaTheme="majorEastAsia" w:hAnsiTheme="majorEastAsia"/>
                <w:color w:val="FFFFFF" w:themeColor="background1"/>
                <w:sz w:val="22"/>
                <w:szCs w:val="22"/>
              </w:rPr>
            </w:pPr>
            <w:r w:rsidRPr="00306DE4">
              <w:rPr>
                <w:rFonts w:asciiTheme="majorEastAsia" w:eastAsiaTheme="majorEastAsia" w:hAnsiTheme="majorEastAsia" w:hint="eastAsia"/>
                <w:color w:val="FFFFFF" w:themeColor="background1"/>
                <w:sz w:val="22"/>
                <w:szCs w:val="22"/>
              </w:rPr>
              <w:t>連携する相手への要望・期待</w:t>
            </w:r>
          </w:p>
        </w:tc>
      </w:tr>
      <w:tr w:rsidR="00F4034D" w:rsidRPr="00D11831" w:rsidTr="00C17E58">
        <w:trPr>
          <w:cantSplit/>
          <w:trHeight w:val="3398"/>
        </w:trPr>
        <w:tc>
          <w:tcPr>
            <w:tcW w:w="1995" w:type="dxa"/>
            <w:gridSpan w:val="2"/>
            <w:vMerge/>
            <w:tcBorders>
              <w:bottom w:val="single" w:sz="4" w:space="0" w:color="FFFFFF" w:themeColor="background1"/>
            </w:tcBorders>
            <w:shd w:val="clear" w:color="auto" w:fill="7F7F7F" w:themeFill="text1" w:themeFillTint="80"/>
            <w:vAlign w:val="center"/>
          </w:tcPr>
          <w:p w:rsidR="00F4034D" w:rsidRPr="00D11831" w:rsidRDefault="00F4034D" w:rsidP="008E6170">
            <w:pPr>
              <w:ind w:left="220" w:right="-108" w:hangingChars="100" w:hanging="220"/>
              <w:rPr>
                <w:rFonts w:ascii="ＭＳ ゴシック" w:eastAsia="ＭＳ ゴシック" w:hAnsi="ＭＳ ゴシック"/>
                <w:color w:val="FFFFFF" w:themeColor="background1"/>
                <w:sz w:val="22"/>
                <w:szCs w:val="22"/>
              </w:rPr>
            </w:pPr>
          </w:p>
        </w:tc>
        <w:tc>
          <w:tcPr>
            <w:tcW w:w="4195" w:type="dxa"/>
            <w:tcBorders>
              <w:top w:val="single" w:sz="4" w:space="0" w:color="FFFFFF" w:themeColor="background1"/>
            </w:tcBorders>
          </w:tcPr>
          <w:p w:rsidR="002222CE" w:rsidRPr="00E4052D" w:rsidRDefault="002222CE"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家庭：学力の伸長および進路希望実現や、学校行事</w:t>
            </w:r>
            <w:r w:rsidR="002D4713" w:rsidRPr="00E4052D">
              <w:rPr>
                <w:rFonts w:ascii="ＭＳ Ｐ明朝" w:eastAsia="ＭＳ Ｐ明朝" w:hAnsi="ＭＳ Ｐ明朝" w:hint="eastAsia"/>
                <w:sz w:val="24"/>
              </w:rPr>
              <w:t>や部活動をとおした豊かな人間性の育成に向けての</w:t>
            </w:r>
            <w:r w:rsidRPr="00E4052D">
              <w:rPr>
                <w:rFonts w:ascii="ＭＳ Ｐ明朝" w:eastAsia="ＭＳ Ｐ明朝" w:hAnsi="ＭＳ Ｐ明朝" w:hint="eastAsia"/>
                <w:sz w:val="24"/>
              </w:rPr>
              <w:t>教職員による支援と十分な情報提供。</w:t>
            </w:r>
          </w:p>
          <w:p w:rsidR="002222CE" w:rsidRPr="00E4052D" w:rsidRDefault="002222CE"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中学校：</w:t>
            </w:r>
            <w:r w:rsidR="00B836E8" w:rsidRPr="00E4052D">
              <w:rPr>
                <w:rFonts w:ascii="ＭＳ Ｐ明朝" w:eastAsia="ＭＳ Ｐ明朝" w:hAnsi="ＭＳ Ｐ明朝" w:hint="eastAsia"/>
                <w:sz w:val="24"/>
              </w:rPr>
              <w:t>本校の</w:t>
            </w:r>
            <w:r w:rsidR="002D4713" w:rsidRPr="00E4052D">
              <w:rPr>
                <w:rFonts w:ascii="ＭＳ Ｐ明朝" w:eastAsia="ＭＳ Ｐ明朝" w:hAnsi="ＭＳ Ｐ明朝" w:hint="eastAsia"/>
                <w:sz w:val="24"/>
              </w:rPr>
              <w:t>教育</w:t>
            </w:r>
            <w:r w:rsidR="00B836E8" w:rsidRPr="00E4052D">
              <w:rPr>
                <w:rFonts w:ascii="ＭＳ Ｐ明朝" w:eastAsia="ＭＳ Ｐ明朝" w:hAnsi="ＭＳ Ｐ明朝" w:hint="eastAsia"/>
                <w:sz w:val="24"/>
              </w:rPr>
              <w:t>活動</w:t>
            </w:r>
            <w:r w:rsidR="002D4713" w:rsidRPr="00E4052D">
              <w:rPr>
                <w:rFonts w:ascii="ＭＳ Ｐ明朝" w:eastAsia="ＭＳ Ｐ明朝" w:hAnsi="ＭＳ Ｐ明朝" w:hint="eastAsia"/>
                <w:sz w:val="24"/>
              </w:rPr>
              <w:t>の特色</w:t>
            </w:r>
            <w:r w:rsidRPr="00E4052D">
              <w:rPr>
                <w:rFonts w:ascii="ＭＳ Ｐ明朝" w:eastAsia="ＭＳ Ｐ明朝" w:hAnsi="ＭＳ Ｐ明朝" w:hint="eastAsia"/>
                <w:sz w:val="24"/>
              </w:rPr>
              <w:t>や</w:t>
            </w:r>
            <w:r w:rsidR="00B836E8" w:rsidRPr="00E4052D">
              <w:rPr>
                <w:rFonts w:ascii="ＭＳ Ｐ明朝" w:eastAsia="ＭＳ Ｐ明朝" w:hAnsi="ＭＳ Ｐ明朝" w:hint="eastAsia"/>
                <w:sz w:val="24"/>
              </w:rPr>
              <w:t>生徒</w:t>
            </w:r>
            <w:r w:rsidRPr="00E4052D">
              <w:rPr>
                <w:rFonts w:ascii="ＭＳ Ｐ明朝" w:eastAsia="ＭＳ Ｐ明朝" w:hAnsi="ＭＳ Ｐ明朝" w:hint="eastAsia"/>
                <w:sz w:val="24"/>
              </w:rPr>
              <w:t>の</w:t>
            </w:r>
            <w:r w:rsidR="002D4713" w:rsidRPr="00E4052D">
              <w:rPr>
                <w:rFonts w:ascii="ＭＳ Ｐ明朝" w:eastAsia="ＭＳ Ｐ明朝" w:hAnsi="ＭＳ Ｐ明朝" w:hint="eastAsia"/>
                <w:sz w:val="24"/>
              </w:rPr>
              <w:t>学校生活の</w:t>
            </w:r>
            <w:r w:rsidRPr="00E4052D">
              <w:rPr>
                <w:rFonts w:ascii="ＭＳ Ｐ明朝" w:eastAsia="ＭＳ Ｐ明朝" w:hAnsi="ＭＳ Ｐ明朝" w:hint="eastAsia"/>
                <w:sz w:val="24"/>
              </w:rPr>
              <w:t>様子、卒業生の</w:t>
            </w:r>
            <w:r w:rsidR="00B836E8" w:rsidRPr="00E4052D">
              <w:rPr>
                <w:rFonts w:ascii="ＭＳ Ｐ明朝" w:eastAsia="ＭＳ Ｐ明朝" w:hAnsi="ＭＳ Ｐ明朝" w:hint="eastAsia"/>
                <w:sz w:val="24"/>
              </w:rPr>
              <w:t>進路状況などの情報提供</w:t>
            </w:r>
            <w:r w:rsidRPr="00E4052D">
              <w:rPr>
                <w:rFonts w:ascii="ＭＳ Ｐ明朝" w:eastAsia="ＭＳ Ｐ明朝" w:hAnsi="ＭＳ Ｐ明朝" w:hint="eastAsia"/>
                <w:sz w:val="24"/>
              </w:rPr>
              <w:t>。</w:t>
            </w:r>
          </w:p>
          <w:p w:rsidR="00F4034D" w:rsidRPr="00D11831" w:rsidRDefault="002D4713" w:rsidP="00E4052D">
            <w:pPr>
              <w:spacing w:line="320" w:lineRule="exact"/>
              <w:ind w:left="240" w:right="-14" w:hangingChars="100" w:hanging="240"/>
              <w:rPr>
                <w:rFonts w:asciiTheme="minorEastAsia" w:eastAsiaTheme="minorEastAsia" w:hAnsiTheme="minorEastAsia"/>
                <w:sz w:val="22"/>
                <w:szCs w:val="22"/>
              </w:rPr>
            </w:pPr>
            <w:r w:rsidRPr="00E4052D">
              <w:rPr>
                <w:rFonts w:ascii="ＭＳ Ｐ明朝" w:eastAsia="ＭＳ Ｐ明朝" w:hAnsi="ＭＳ Ｐ明朝" w:hint="eastAsia"/>
                <w:sz w:val="24"/>
              </w:rPr>
              <w:t>地域：授業や学校行事の</w:t>
            </w:r>
            <w:r w:rsidR="00B836E8" w:rsidRPr="00E4052D">
              <w:rPr>
                <w:rFonts w:ascii="ＭＳ Ｐ明朝" w:eastAsia="ＭＳ Ｐ明朝" w:hAnsi="ＭＳ Ｐ明朝" w:hint="eastAsia"/>
                <w:sz w:val="24"/>
              </w:rPr>
              <w:t>公開、</w:t>
            </w:r>
            <w:r w:rsidR="002222CE" w:rsidRPr="00E4052D">
              <w:rPr>
                <w:rFonts w:ascii="ＭＳ Ｐ明朝" w:eastAsia="ＭＳ Ｐ明朝" w:hAnsi="ＭＳ Ｐ明朝" w:hint="eastAsia"/>
                <w:sz w:val="24"/>
              </w:rPr>
              <w:t>部活動</w:t>
            </w:r>
            <w:r w:rsidR="00BD2639" w:rsidRPr="00E4052D">
              <w:rPr>
                <w:rFonts w:ascii="ＭＳ Ｐ明朝" w:eastAsia="ＭＳ Ｐ明朝" w:hAnsi="ＭＳ Ｐ明朝" w:hint="eastAsia"/>
                <w:sz w:val="24"/>
              </w:rPr>
              <w:t>の</w:t>
            </w:r>
            <w:r w:rsidR="00B836E8" w:rsidRPr="00E4052D">
              <w:rPr>
                <w:rFonts w:ascii="ＭＳ Ｐ明朝" w:eastAsia="ＭＳ Ｐ明朝" w:hAnsi="ＭＳ Ｐ明朝" w:hint="eastAsia"/>
                <w:sz w:val="24"/>
              </w:rPr>
              <w:t>交流</w:t>
            </w:r>
            <w:r w:rsidR="006A6D7D" w:rsidRPr="007711E7">
              <w:rPr>
                <w:rFonts w:ascii="ＭＳ Ｐ明朝" w:eastAsia="ＭＳ Ｐ明朝" w:hAnsi="ＭＳ Ｐ明朝" w:hint="eastAsia"/>
                <w:sz w:val="24"/>
              </w:rPr>
              <w:t>、地域行事への参画</w:t>
            </w:r>
            <w:r w:rsidR="002222CE" w:rsidRPr="00E4052D">
              <w:rPr>
                <w:rFonts w:ascii="ＭＳ Ｐ明朝" w:eastAsia="ＭＳ Ｐ明朝" w:hAnsi="ＭＳ Ｐ明朝" w:hint="eastAsia"/>
                <w:sz w:val="24"/>
              </w:rPr>
              <w:t>を</w:t>
            </w:r>
            <w:r w:rsidR="00B836E8" w:rsidRPr="00E4052D">
              <w:rPr>
                <w:rFonts w:ascii="ＭＳ Ｐ明朝" w:eastAsia="ＭＳ Ｐ明朝" w:hAnsi="ＭＳ Ｐ明朝" w:hint="eastAsia"/>
                <w:sz w:val="24"/>
              </w:rPr>
              <w:t>とおした</w:t>
            </w:r>
            <w:r w:rsidRPr="00E4052D">
              <w:rPr>
                <w:rFonts w:ascii="ＭＳ Ｐ明朝" w:eastAsia="ＭＳ Ｐ明朝" w:hAnsi="ＭＳ Ｐ明朝" w:hint="eastAsia"/>
                <w:sz w:val="24"/>
              </w:rPr>
              <w:t>地域に開かれた教育活動</w:t>
            </w:r>
            <w:r w:rsidR="002222CE" w:rsidRPr="00E4052D">
              <w:rPr>
                <w:rFonts w:ascii="ＭＳ Ｐ明朝" w:eastAsia="ＭＳ Ｐ明朝" w:hAnsi="ＭＳ Ｐ明朝" w:hint="eastAsia"/>
                <w:sz w:val="24"/>
              </w:rPr>
              <w:t>。</w:t>
            </w:r>
          </w:p>
        </w:tc>
        <w:tc>
          <w:tcPr>
            <w:tcW w:w="4300" w:type="dxa"/>
          </w:tcPr>
          <w:p w:rsidR="00F14CD1" w:rsidRPr="00E4052D" w:rsidRDefault="00F14CD1"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家庭：学校教育に対する理解と協力。基本的な生活習慣の確立や進路希望実現に向けた理解と支援。</w:t>
            </w:r>
          </w:p>
          <w:p w:rsidR="00F14CD1" w:rsidRPr="00E4052D" w:rsidRDefault="00F14CD1" w:rsidP="002D471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中学校：</w:t>
            </w:r>
            <w:r w:rsidR="007F2BD8" w:rsidRPr="00E4052D">
              <w:rPr>
                <w:rFonts w:ascii="ＭＳ Ｐ明朝" w:eastAsia="ＭＳ Ｐ明朝" w:hAnsi="ＭＳ Ｐ明朝" w:hint="eastAsia"/>
                <w:sz w:val="24"/>
              </w:rPr>
              <w:t>中・高校生の</w:t>
            </w:r>
            <w:r w:rsidRPr="00E4052D">
              <w:rPr>
                <w:rFonts w:ascii="ＭＳ Ｐ明朝" w:eastAsia="ＭＳ Ｐ明朝" w:hAnsi="ＭＳ Ｐ明朝" w:hint="eastAsia"/>
                <w:sz w:val="24"/>
              </w:rPr>
              <w:t>基本的生活習慣の確立と基礎学力の定着</w:t>
            </w:r>
            <w:r w:rsidR="00BD2639" w:rsidRPr="00E4052D">
              <w:rPr>
                <w:rFonts w:ascii="ＭＳ Ｐ明朝" w:eastAsia="ＭＳ Ｐ明朝" w:hAnsi="ＭＳ Ｐ明朝" w:hint="eastAsia"/>
                <w:sz w:val="24"/>
              </w:rPr>
              <w:t>に向けた相互協力</w:t>
            </w:r>
            <w:r w:rsidRPr="00E4052D">
              <w:rPr>
                <w:rFonts w:ascii="ＭＳ Ｐ明朝" w:eastAsia="ＭＳ Ｐ明朝" w:hAnsi="ＭＳ Ｐ明朝" w:hint="eastAsia"/>
                <w:sz w:val="24"/>
              </w:rPr>
              <w:t>。個々の生徒の教育活動充実に向けた様々な情報交換と協力・支援。</w:t>
            </w:r>
          </w:p>
          <w:p w:rsidR="00277022" w:rsidRPr="00D11831" w:rsidRDefault="00F14CD1" w:rsidP="000F3679">
            <w:pPr>
              <w:tabs>
                <w:tab w:val="left" w:pos="4150"/>
                <w:tab w:val="left" w:pos="4192"/>
              </w:tabs>
              <w:spacing w:line="320" w:lineRule="exact"/>
              <w:ind w:left="240" w:hangingChars="100" w:hanging="240"/>
              <w:rPr>
                <w:rFonts w:asciiTheme="minorEastAsia" w:eastAsiaTheme="minorEastAsia" w:hAnsiTheme="minorEastAsia"/>
                <w:sz w:val="22"/>
                <w:szCs w:val="22"/>
              </w:rPr>
            </w:pPr>
            <w:r w:rsidRPr="00E4052D">
              <w:rPr>
                <w:rFonts w:ascii="ＭＳ Ｐ明朝" w:eastAsia="ＭＳ Ｐ明朝" w:hAnsi="ＭＳ Ｐ明朝" w:hint="eastAsia"/>
                <w:sz w:val="24"/>
              </w:rPr>
              <w:t>地域：学校</w:t>
            </w:r>
            <w:r w:rsidR="002D4713" w:rsidRPr="00E4052D">
              <w:rPr>
                <w:rFonts w:ascii="ＭＳ Ｐ明朝" w:eastAsia="ＭＳ Ｐ明朝" w:hAnsi="ＭＳ Ｐ明朝" w:hint="eastAsia"/>
                <w:sz w:val="24"/>
              </w:rPr>
              <w:t>の教育活動に対する協力。将来の地域社会の担い手として生徒が</w:t>
            </w:r>
            <w:r w:rsidRPr="00E4052D">
              <w:rPr>
                <w:rFonts w:ascii="ＭＳ Ｐ明朝" w:eastAsia="ＭＳ Ｐ明朝" w:hAnsi="ＭＳ Ｐ明朝" w:hint="eastAsia"/>
                <w:sz w:val="24"/>
              </w:rPr>
              <w:t>自らの生き方や働き方を考えるための情報提供や協力・支援。</w:t>
            </w:r>
          </w:p>
        </w:tc>
      </w:tr>
      <w:tr w:rsidR="008121CC" w:rsidRPr="006A2400" w:rsidTr="00643C6A">
        <w:trPr>
          <w:cantSplit/>
          <w:trHeight w:val="2690"/>
        </w:trPr>
        <w:tc>
          <w:tcPr>
            <w:tcW w:w="1995" w:type="dxa"/>
            <w:gridSpan w:val="2"/>
            <w:tcBorders>
              <w:top w:val="single" w:sz="4" w:space="0" w:color="FFFFFF" w:themeColor="background1"/>
              <w:bottom w:val="single" w:sz="4" w:space="0" w:color="FFFFFF" w:themeColor="background1"/>
            </w:tcBorders>
            <w:shd w:val="clear" w:color="auto" w:fill="7F7F7F" w:themeFill="text1" w:themeFillTint="80"/>
            <w:vAlign w:val="center"/>
          </w:tcPr>
          <w:p w:rsidR="00A859D4" w:rsidRDefault="008121CC" w:rsidP="00202FA6">
            <w:pPr>
              <w:ind w:left="220" w:right="-108" w:hangingChars="100" w:hanging="22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lastRenderedPageBreak/>
              <w:t>(3)</w:t>
            </w:r>
            <w:r w:rsidR="008E6170">
              <w:rPr>
                <w:rFonts w:ascii="ＭＳ ゴシック" w:eastAsia="ＭＳ ゴシック" w:hAnsi="ＭＳ ゴシック" w:hint="eastAsia"/>
                <w:color w:val="FFFFFF" w:themeColor="background1"/>
                <w:sz w:val="22"/>
                <w:szCs w:val="22"/>
              </w:rPr>
              <w:t>前年度の学校</w:t>
            </w:r>
          </w:p>
          <w:p w:rsidR="008121CC" w:rsidRPr="00D11831" w:rsidRDefault="008E6170" w:rsidP="00BD2639">
            <w:pPr>
              <w:ind w:leftChars="100" w:left="210" w:right="-108" w:firstLineChars="50" w:firstLine="11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関係者評価</w:t>
            </w:r>
            <w:r w:rsidR="00BD2639">
              <w:rPr>
                <w:rFonts w:ascii="ＭＳ ゴシック" w:eastAsia="ＭＳ ゴシック" w:hAnsi="ＭＳ ゴシック" w:hint="eastAsia"/>
                <w:color w:val="FFFFFF" w:themeColor="background1"/>
                <w:sz w:val="22"/>
                <w:szCs w:val="22"/>
              </w:rPr>
              <w:t>等</w:t>
            </w:r>
          </w:p>
        </w:tc>
        <w:tc>
          <w:tcPr>
            <w:tcW w:w="8495" w:type="dxa"/>
            <w:gridSpan w:val="2"/>
          </w:tcPr>
          <w:p w:rsidR="001F5799" w:rsidRPr="00D37B5A" w:rsidRDefault="001F5799" w:rsidP="001F5799">
            <w:pPr>
              <w:ind w:left="240" w:right="72" w:hangingChars="100" w:hanging="240"/>
              <w:rPr>
                <w:rFonts w:asciiTheme="minorEastAsia" w:eastAsiaTheme="minorEastAsia" w:hAnsiTheme="minorEastAsia"/>
                <w:sz w:val="24"/>
              </w:rPr>
            </w:pPr>
            <w:r w:rsidRPr="00D37B5A">
              <w:rPr>
                <w:rFonts w:asciiTheme="minorEastAsia" w:eastAsiaTheme="minorEastAsia" w:hAnsiTheme="minorEastAsia" w:hint="eastAsia"/>
                <w:sz w:val="24"/>
              </w:rPr>
              <w:t>・若年層が地元に残らないと地域が衰退していく</w:t>
            </w:r>
            <w:r>
              <w:rPr>
                <w:rFonts w:asciiTheme="minorEastAsia" w:eastAsiaTheme="minorEastAsia" w:hAnsiTheme="minorEastAsia" w:hint="eastAsia"/>
                <w:sz w:val="24"/>
              </w:rPr>
              <w:t>ことから、学校・家庭・</w:t>
            </w:r>
            <w:r w:rsidRPr="00D37B5A">
              <w:rPr>
                <w:rFonts w:asciiTheme="minorEastAsia" w:eastAsiaTheme="minorEastAsia" w:hAnsiTheme="minorEastAsia" w:hint="eastAsia"/>
                <w:sz w:val="24"/>
              </w:rPr>
              <w:t>地域</w:t>
            </w:r>
            <w:r>
              <w:rPr>
                <w:rFonts w:asciiTheme="minorEastAsia" w:eastAsiaTheme="minorEastAsia" w:hAnsiTheme="minorEastAsia" w:hint="eastAsia"/>
                <w:sz w:val="24"/>
              </w:rPr>
              <w:t>の連携を一層密にし、地域の</w:t>
            </w:r>
            <w:r w:rsidRPr="00D37B5A">
              <w:rPr>
                <w:rFonts w:asciiTheme="minorEastAsia" w:eastAsiaTheme="minorEastAsia" w:hAnsiTheme="minorEastAsia" w:hint="eastAsia"/>
                <w:sz w:val="24"/>
              </w:rPr>
              <w:t>ボランティア活動に積極的に関わって</w:t>
            </w:r>
            <w:r>
              <w:rPr>
                <w:rFonts w:asciiTheme="minorEastAsia" w:eastAsiaTheme="minorEastAsia" w:hAnsiTheme="minorEastAsia" w:hint="eastAsia"/>
                <w:sz w:val="24"/>
              </w:rPr>
              <w:t>はどうか</w:t>
            </w:r>
            <w:r w:rsidRPr="00D37B5A">
              <w:rPr>
                <w:rFonts w:asciiTheme="minorEastAsia" w:eastAsiaTheme="minorEastAsia" w:hAnsiTheme="minorEastAsia" w:hint="eastAsia"/>
                <w:sz w:val="24"/>
              </w:rPr>
              <w:t>。</w:t>
            </w:r>
          </w:p>
          <w:p w:rsidR="001F5799" w:rsidRPr="00D37B5A" w:rsidRDefault="001F5799" w:rsidP="001F5799">
            <w:pPr>
              <w:ind w:left="240" w:right="72" w:hangingChars="100" w:hanging="240"/>
              <w:rPr>
                <w:rFonts w:asciiTheme="minorEastAsia" w:eastAsiaTheme="minorEastAsia" w:hAnsiTheme="minorEastAsia"/>
                <w:sz w:val="24"/>
              </w:rPr>
            </w:pPr>
            <w:r w:rsidRPr="00D37B5A">
              <w:rPr>
                <w:rFonts w:asciiTheme="minorEastAsia" w:eastAsiaTheme="minorEastAsia" w:hAnsiTheme="minorEastAsia" w:hint="eastAsia"/>
                <w:sz w:val="24"/>
              </w:rPr>
              <w:t>・</w:t>
            </w:r>
            <w:r>
              <w:rPr>
                <w:rFonts w:asciiTheme="minorEastAsia" w:eastAsiaTheme="minorEastAsia" w:hAnsiTheme="minorEastAsia" w:hint="eastAsia"/>
                <w:sz w:val="24"/>
              </w:rPr>
              <w:t>高大接続システム改革</w:t>
            </w:r>
            <w:r w:rsidRPr="00D37B5A">
              <w:rPr>
                <w:rFonts w:asciiTheme="minorEastAsia" w:eastAsiaTheme="minorEastAsia" w:hAnsiTheme="minorEastAsia" w:hint="eastAsia"/>
                <w:sz w:val="24"/>
              </w:rPr>
              <w:t>に</w:t>
            </w:r>
            <w:r>
              <w:rPr>
                <w:rFonts w:asciiTheme="minorEastAsia" w:eastAsiaTheme="minorEastAsia" w:hAnsiTheme="minorEastAsia" w:hint="eastAsia"/>
                <w:sz w:val="24"/>
              </w:rPr>
              <w:t>より大学入試が大きく変わる時期を迎えており、生徒の</w:t>
            </w:r>
            <w:r w:rsidRPr="00D37B5A">
              <w:rPr>
                <w:rFonts w:asciiTheme="minorEastAsia" w:eastAsiaTheme="minorEastAsia" w:hAnsiTheme="minorEastAsia" w:hint="eastAsia"/>
                <w:sz w:val="24"/>
              </w:rPr>
              <w:t>発表力や記述力のスキルアップを</w:t>
            </w:r>
            <w:r>
              <w:rPr>
                <w:rFonts w:asciiTheme="minorEastAsia" w:eastAsiaTheme="minorEastAsia" w:hAnsiTheme="minorEastAsia" w:hint="eastAsia"/>
                <w:sz w:val="24"/>
              </w:rPr>
              <w:t>強化する必要がある</w:t>
            </w:r>
            <w:r w:rsidRPr="00D37B5A">
              <w:rPr>
                <w:rFonts w:asciiTheme="minorEastAsia" w:eastAsiaTheme="minorEastAsia" w:hAnsiTheme="minorEastAsia" w:hint="eastAsia"/>
                <w:sz w:val="24"/>
              </w:rPr>
              <w:t>。</w:t>
            </w:r>
          </w:p>
          <w:p w:rsidR="006A2400" w:rsidRPr="00643C6A" w:rsidRDefault="001F5799" w:rsidP="001F5799">
            <w:pPr>
              <w:spacing w:line="320" w:lineRule="exact"/>
              <w:ind w:left="240" w:hangingChars="100" w:hanging="240"/>
              <w:rPr>
                <w:rFonts w:ascii="ＭＳ Ｐ明朝" w:eastAsia="ＭＳ Ｐ明朝" w:hAnsi="ＭＳ Ｐ明朝"/>
                <w:sz w:val="24"/>
              </w:rPr>
            </w:pPr>
            <w:r w:rsidRPr="00D37B5A">
              <w:rPr>
                <w:rFonts w:asciiTheme="minorEastAsia" w:eastAsiaTheme="minorEastAsia" w:hAnsiTheme="minorEastAsia" w:hint="eastAsia"/>
                <w:sz w:val="24"/>
              </w:rPr>
              <w:t>・</w:t>
            </w:r>
            <w:r>
              <w:rPr>
                <w:rFonts w:asciiTheme="minorEastAsia" w:eastAsiaTheme="minorEastAsia" w:hAnsiTheme="minorEastAsia" w:hint="eastAsia"/>
                <w:sz w:val="24"/>
              </w:rPr>
              <w:t>各職場で働き方改革として</w:t>
            </w:r>
            <w:r w:rsidRPr="00D37B5A">
              <w:rPr>
                <w:rFonts w:asciiTheme="minorEastAsia" w:eastAsiaTheme="minorEastAsia" w:hAnsiTheme="minorEastAsia" w:hint="eastAsia"/>
                <w:sz w:val="24"/>
              </w:rPr>
              <w:t>有給休暇を計画的に取得する提案が出され</w:t>
            </w:r>
            <w:r>
              <w:rPr>
                <w:rFonts w:asciiTheme="minorEastAsia" w:eastAsiaTheme="minorEastAsia" w:hAnsiTheme="minorEastAsia" w:hint="eastAsia"/>
                <w:sz w:val="24"/>
              </w:rPr>
              <w:t>ており、</w:t>
            </w:r>
            <w:r w:rsidR="001773FF">
              <w:rPr>
                <w:rFonts w:asciiTheme="minorEastAsia" w:eastAsiaTheme="minorEastAsia" w:hAnsiTheme="minorEastAsia" w:hint="eastAsia"/>
                <w:sz w:val="24"/>
              </w:rPr>
              <w:t>職員の</w:t>
            </w:r>
            <w:r w:rsidRPr="00D37B5A">
              <w:rPr>
                <w:rFonts w:asciiTheme="minorEastAsia" w:eastAsiaTheme="minorEastAsia" w:hAnsiTheme="minorEastAsia" w:hint="eastAsia"/>
                <w:sz w:val="24"/>
              </w:rPr>
              <w:t>意識改革をしていく必要がある。</w:t>
            </w:r>
          </w:p>
        </w:tc>
      </w:tr>
      <w:tr w:rsidR="00D13635" w:rsidRPr="00D11831" w:rsidTr="00FA2E04">
        <w:trPr>
          <w:cantSplit/>
          <w:trHeight w:val="1429"/>
        </w:trPr>
        <w:tc>
          <w:tcPr>
            <w:tcW w:w="1155"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D13635" w:rsidRPr="00D11831" w:rsidRDefault="00D13635" w:rsidP="00C140F8">
            <w:pPr>
              <w:ind w:left="310" w:right="-108" w:hangingChars="141" w:hanging="31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kern w:val="0"/>
                <w:sz w:val="22"/>
                <w:szCs w:val="22"/>
              </w:rPr>
              <w:t>(</w:t>
            </w:r>
            <w:r>
              <w:rPr>
                <w:rFonts w:ascii="ＭＳ ゴシック" w:eastAsia="ＭＳ ゴシック" w:hAnsi="ＭＳ ゴシック" w:hint="eastAsia"/>
                <w:color w:val="FFFFFF" w:themeColor="background1"/>
                <w:kern w:val="0"/>
                <w:sz w:val="22"/>
                <w:szCs w:val="22"/>
              </w:rPr>
              <w:t>4</w:t>
            </w:r>
            <w:r w:rsidRPr="00D11831">
              <w:rPr>
                <w:rFonts w:ascii="ＭＳ ゴシック" w:eastAsia="ＭＳ ゴシック" w:hAnsi="ＭＳ ゴシック" w:hint="eastAsia"/>
                <w:color w:val="FFFFFF" w:themeColor="background1"/>
                <w:kern w:val="0"/>
                <w:sz w:val="22"/>
                <w:szCs w:val="22"/>
              </w:rPr>
              <w:t>)現状</w:t>
            </w:r>
            <w:r>
              <w:rPr>
                <w:rFonts w:ascii="ＭＳ ゴシック" w:eastAsia="ＭＳ ゴシック" w:hAnsi="ＭＳ ゴシック" w:hint="eastAsia"/>
                <w:color w:val="FFFFFF" w:themeColor="background1"/>
                <w:kern w:val="0"/>
                <w:sz w:val="22"/>
                <w:szCs w:val="22"/>
              </w:rPr>
              <w:t>と課題</w:t>
            </w:r>
          </w:p>
        </w:tc>
        <w:tc>
          <w:tcPr>
            <w:tcW w:w="840"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8C5CC9"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教育</w:t>
            </w:r>
          </w:p>
          <w:p w:rsidR="00D13635" w:rsidRPr="00D11831"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活動</w:t>
            </w:r>
          </w:p>
        </w:tc>
        <w:tc>
          <w:tcPr>
            <w:tcW w:w="8495" w:type="dxa"/>
            <w:gridSpan w:val="2"/>
            <w:tcBorders>
              <w:bottom w:val="single" w:sz="4" w:space="0" w:color="auto"/>
            </w:tcBorders>
          </w:tcPr>
          <w:p w:rsidR="00DE5DCE" w:rsidRPr="007711E7" w:rsidRDefault="00F530D7" w:rsidP="00DE5DCE">
            <w:pPr>
              <w:tabs>
                <w:tab w:val="left" w:pos="10466"/>
              </w:tabs>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4E213F" w:rsidRPr="007711E7">
              <w:rPr>
                <w:rFonts w:ascii="ＭＳ Ｐ明朝" w:eastAsia="ＭＳ Ｐ明朝" w:hAnsi="ＭＳ Ｐ明朝" w:hint="eastAsia"/>
                <w:sz w:val="24"/>
              </w:rPr>
              <w:t xml:space="preserve"> </w:t>
            </w:r>
            <w:r w:rsidR="00F14CD1" w:rsidRPr="007711E7">
              <w:rPr>
                <w:rFonts w:ascii="ＭＳ Ｐ明朝" w:eastAsia="ＭＳ Ｐ明朝" w:hAnsi="ＭＳ Ｐ明朝" w:hint="eastAsia"/>
                <w:sz w:val="24"/>
              </w:rPr>
              <w:t>社会に</w:t>
            </w:r>
            <w:r w:rsidRPr="007711E7">
              <w:rPr>
                <w:rFonts w:ascii="ＭＳ Ｐ明朝" w:eastAsia="ＭＳ Ｐ明朝" w:hAnsi="ＭＳ Ｐ明朝" w:hint="eastAsia"/>
                <w:sz w:val="24"/>
              </w:rPr>
              <w:t>つな</w:t>
            </w:r>
            <w:r w:rsidR="00F14CD1" w:rsidRPr="007711E7">
              <w:rPr>
                <w:rFonts w:ascii="ＭＳ Ｐ明朝" w:eastAsia="ＭＳ Ｐ明朝" w:hAnsi="ＭＳ Ｐ明朝" w:hint="eastAsia"/>
                <w:sz w:val="24"/>
              </w:rPr>
              <w:t>がる力の育成に向け、知</w:t>
            </w:r>
            <w:r w:rsidRPr="007711E7">
              <w:rPr>
                <w:rFonts w:ascii="ＭＳ Ｐ明朝" w:eastAsia="ＭＳ Ｐ明朝" w:hAnsi="ＭＳ Ｐ明朝" w:hint="eastAsia"/>
                <w:sz w:val="24"/>
              </w:rPr>
              <w:t>・</w:t>
            </w:r>
            <w:r w:rsidR="00F14CD1" w:rsidRPr="007711E7">
              <w:rPr>
                <w:rFonts w:ascii="ＭＳ Ｐ明朝" w:eastAsia="ＭＳ Ｐ明朝" w:hAnsi="ＭＳ Ｐ明朝" w:hint="eastAsia"/>
                <w:sz w:val="24"/>
              </w:rPr>
              <w:t>徳</w:t>
            </w:r>
            <w:r w:rsidRPr="007711E7">
              <w:rPr>
                <w:rFonts w:ascii="ＭＳ Ｐ明朝" w:eastAsia="ＭＳ Ｐ明朝" w:hAnsi="ＭＳ Ｐ明朝" w:hint="eastAsia"/>
                <w:sz w:val="24"/>
              </w:rPr>
              <w:t>・</w:t>
            </w:r>
            <w:r w:rsidR="00F14CD1" w:rsidRPr="007711E7">
              <w:rPr>
                <w:rFonts w:ascii="ＭＳ Ｐ明朝" w:eastAsia="ＭＳ Ｐ明朝" w:hAnsi="ＭＳ Ｐ明朝" w:hint="eastAsia"/>
                <w:sz w:val="24"/>
              </w:rPr>
              <w:t>体</w:t>
            </w:r>
            <w:r w:rsidRPr="007711E7">
              <w:rPr>
                <w:rFonts w:ascii="ＭＳ Ｐ明朝" w:eastAsia="ＭＳ Ｐ明朝" w:hAnsi="ＭＳ Ｐ明朝" w:hint="eastAsia"/>
                <w:sz w:val="24"/>
              </w:rPr>
              <w:t>の</w:t>
            </w:r>
            <w:r w:rsidR="00F14CD1" w:rsidRPr="007711E7">
              <w:rPr>
                <w:rFonts w:ascii="ＭＳ Ｐ明朝" w:eastAsia="ＭＳ Ｐ明朝" w:hAnsi="ＭＳ Ｐ明朝" w:hint="eastAsia"/>
                <w:sz w:val="24"/>
              </w:rPr>
              <w:t>バランスがとれ</w:t>
            </w:r>
            <w:r w:rsidRPr="007711E7">
              <w:rPr>
                <w:rFonts w:ascii="ＭＳ Ｐ明朝" w:eastAsia="ＭＳ Ｐ明朝" w:hAnsi="ＭＳ Ｐ明朝" w:hint="eastAsia"/>
                <w:sz w:val="24"/>
              </w:rPr>
              <w:t>た、</w:t>
            </w:r>
            <w:r w:rsidR="00F14CD1" w:rsidRPr="007711E7">
              <w:rPr>
                <w:rFonts w:ascii="ＭＳ Ｐ明朝" w:eastAsia="ＭＳ Ｐ明朝" w:hAnsi="ＭＳ Ｐ明朝" w:hint="eastAsia"/>
                <w:sz w:val="24"/>
              </w:rPr>
              <w:t>自ら挑戦する心を持って自己の生きる力を伸ばすことができる</w:t>
            </w:r>
            <w:r w:rsidR="007658A0" w:rsidRPr="007711E7">
              <w:rPr>
                <w:rFonts w:ascii="ＭＳ Ｐ明朝" w:eastAsia="ＭＳ Ｐ明朝" w:hAnsi="ＭＳ Ｐ明朝" w:hint="eastAsia"/>
                <w:sz w:val="24"/>
              </w:rPr>
              <w:t>生徒の育成を目指</w:t>
            </w:r>
            <w:r w:rsidR="00456859" w:rsidRPr="007711E7">
              <w:rPr>
                <w:rFonts w:ascii="ＭＳ Ｐ明朝" w:eastAsia="ＭＳ Ｐ明朝" w:hAnsi="ＭＳ Ｐ明朝" w:hint="eastAsia"/>
                <w:sz w:val="24"/>
              </w:rPr>
              <w:t>すことが求められている</w:t>
            </w:r>
            <w:r w:rsidR="00F14CD1" w:rsidRPr="007711E7">
              <w:rPr>
                <w:rFonts w:ascii="ＭＳ Ｐ明朝" w:eastAsia="ＭＳ Ｐ明朝" w:hAnsi="ＭＳ Ｐ明朝" w:hint="eastAsia"/>
                <w:sz w:val="24"/>
              </w:rPr>
              <w:t>。</w:t>
            </w:r>
          </w:p>
          <w:p w:rsidR="00DE5DCE" w:rsidRPr="007711E7" w:rsidRDefault="00DE5DCE" w:rsidP="00DE5DCE">
            <w:pPr>
              <w:tabs>
                <w:tab w:val="left" w:pos="10466"/>
              </w:tabs>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近年</w:t>
            </w:r>
            <w:r w:rsidR="00741C29" w:rsidRPr="007711E7">
              <w:rPr>
                <w:rFonts w:ascii="ＭＳ Ｐ明朝" w:eastAsia="ＭＳ Ｐ明朝" w:hAnsi="ＭＳ Ｐ明朝" w:hint="eastAsia"/>
                <w:sz w:val="24"/>
              </w:rPr>
              <w:t>難関大学</w:t>
            </w:r>
            <w:r w:rsidRPr="007711E7">
              <w:rPr>
                <w:rFonts w:ascii="ＭＳ Ｐ明朝" w:eastAsia="ＭＳ Ｐ明朝" w:hAnsi="ＭＳ Ｐ明朝" w:hint="eastAsia"/>
                <w:sz w:val="24"/>
              </w:rPr>
              <w:t>への進学志向が</w:t>
            </w:r>
            <w:r w:rsidR="00741C29" w:rsidRPr="007711E7">
              <w:rPr>
                <w:rFonts w:ascii="ＭＳ Ｐ明朝" w:eastAsia="ＭＳ Ｐ明朝" w:hAnsi="ＭＳ Ｐ明朝" w:hint="eastAsia"/>
                <w:sz w:val="24"/>
              </w:rPr>
              <w:t>高まって</w:t>
            </w:r>
            <w:r w:rsidRPr="007711E7">
              <w:rPr>
                <w:rFonts w:ascii="ＭＳ Ｐ明朝" w:eastAsia="ＭＳ Ｐ明朝" w:hAnsi="ＭＳ Ｐ明朝" w:hint="eastAsia"/>
                <w:sz w:val="24"/>
              </w:rPr>
              <w:t>おり、AO・推薦入試をはじめ、センター試験利用や一般入試によって自らの進路を切り拓こうと挑戦する生徒が増えている。</w:t>
            </w:r>
          </w:p>
          <w:p w:rsidR="00076360" w:rsidRPr="007711E7" w:rsidRDefault="00DE5DCE" w:rsidP="00AA2A1A">
            <w:pPr>
              <w:tabs>
                <w:tab w:val="left" w:pos="10466"/>
              </w:tabs>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 第一志望合格に向けて粘り強く学習して国公立大学を目指す指導を強化しており、地域の中堅進学校として</w:t>
            </w:r>
            <w:r w:rsidR="00741C29" w:rsidRPr="007711E7">
              <w:rPr>
                <w:rFonts w:ascii="ＭＳ Ｐ明朝" w:eastAsia="ＭＳ Ｐ明朝" w:hAnsi="ＭＳ Ｐ明朝" w:hint="eastAsia"/>
                <w:sz w:val="24"/>
              </w:rPr>
              <w:t>授業力向上や</w:t>
            </w:r>
            <w:r w:rsidRPr="007711E7">
              <w:rPr>
                <w:rFonts w:ascii="ＭＳ Ｐ明朝" w:eastAsia="ＭＳ Ｐ明朝" w:hAnsi="ＭＳ Ｐ明朝" w:hint="eastAsia"/>
                <w:sz w:val="24"/>
              </w:rPr>
              <w:t>進路指導体制の改善</w:t>
            </w:r>
            <w:r w:rsidR="00741C29" w:rsidRPr="007711E7">
              <w:rPr>
                <w:rFonts w:ascii="ＭＳ Ｐ明朝" w:eastAsia="ＭＳ Ｐ明朝" w:hAnsi="ＭＳ Ｐ明朝" w:hint="eastAsia"/>
                <w:sz w:val="24"/>
              </w:rPr>
              <w:t>が必要である</w:t>
            </w:r>
            <w:r w:rsidRPr="007711E7">
              <w:rPr>
                <w:rFonts w:ascii="ＭＳ Ｐ明朝" w:eastAsia="ＭＳ Ｐ明朝" w:hAnsi="ＭＳ Ｐ明朝" w:hint="eastAsia"/>
                <w:sz w:val="24"/>
              </w:rPr>
              <w:t>。</w:t>
            </w:r>
          </w:p>
        </w:tc>
      </w:tr>
      <w:tr w:rsidR="00D13635" w:rsidRPr="00D11831" w:rsidTr="00FA2E04">
        <w:trPr>
          <w:cantSplit/>
          <w:trHeight w:val="1429"/>
        </w:trPr>
        <w:tc>
          <w:tcPr>
            <w:tcW w:w="1155" w:type="dxa"/>
            <w:vMerge/>
            <w:tcBorders>
              <w:right w:val="single" w:sz="4" w:space="0" w:color="FFFFFF" w:themeColor="background1"/>
            </w:tcBorders>
            <w:shd w:val="clear" w:color="auto" w:fill="7F7F7F" w:themeFill="text1" w:themeFillTint="80"/>
            <w:vAlign w:val="center"/>
          </w:tcPr>
          <w:p w:rsidR="00D13635" w:rsidRPr="00D11831" w:rsidRDefault="00D13635" w:rsidP="00D13635">
            <w:pPr>
              <w:ind w:right="-108"/>
              <w:rPr>
                <w:rFonts w:ascii="ＭＳ ゴシック" w:eastAsia="ＭＳ ゴシック" w:hAnsi="ＭＳ ゴシック"/>
                <w:color w:val="FFFFFF" w:themeColor="background1"/>
                <w:kern w:val="0"/>
                <w:sz w:val="22"/>
                <w:szCs w:val="22"/>
              </w:rPr>
            </w:pPr>
          </w:p>
        </w:tc>
        <w:tc>
          <w:tcPr>
            <w:tcW w:w="840" w:type="dxa"/>
            <w:tcBorders>
              <w:top w:val="single" w:sz="4" w:space="0" w:color="FFFFFF" w:themeColor="background1"/>
              <w:left w:val="single" w:sz="4" w:space="0" w:color="FFFFFF" w:themeColor="background1"/>
            </w:tcBorders>
            <w:shd w:val="clear" w:color="auto" w:fill="7F7F7F" w:themeFill="text1" w:themeFillTint="80"/>
            <w:vAlign w:val="center"/>
          </w:tcPr>
          <w:p w:rsidR="008C5CC9"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学校</w:t>
            </w:r>
          </w:p>
          <w:p w:rsidR="00D13635" w:rsidRPr="00D11831"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運営等</w:t>
            </w:r>
          </w:p>
        </w:tc>
        <w:tc>
          <w:tcPr>
            <w:tcW w:w="8495" w:type="dxa"/>
            <w:gridSpan w:val="2"/>
            <w:tcBorders>
              <w:top w:val="single" w:sz="4" w:space="0" w:color="auto"/>
            </w:tcBorders>
          </w:tcPr>
          <w:p w:rsidR="00456859" w:rsidRPr="007711E7" w:rsidRDefault="00F530D7" w:rsidP="00456859">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4E213F" w:rsidRPr="007711E7">
              <w:rPr>
                <w:rFonts w:ascii="ＭＳ Ｐ明朝" w:eastAsia="ＭＳ Ｐ明朝" w:hAnsi="ＭＳ Ｐ明朝" w:hint="eastAsia"/>
                <w:sz w:val="24"/>
              </w:rPr>
              <w:t xml:space="preserve"> </w:t>
            </w:r>
            <w:r w:rsidR="00F14CD1" w:rsidRPr="007711E7">
              <w:rPr>
                <w:rFonts w:ascii="ＭＳ Ｐ明朝" w:eastAsia="ＭＳ Ｐ明朝" w:hAnsi="ＭＳ Ｐ明朝" w:hint="eastAsia"/>
                <w:sz w:val="24"/>
              </w:rPr>
              <w:t>今後</w:t>
            </w:r>
            <w:r w:rsidRPr="007711E7">
              <w:rPr>
                <w:rFonts w:ascii="ＭＳ Ｐ明朝" w:eastAsia="ＭＳ Ｐ明朝" w:hAnsi="ＭＳ Ｐ明朝" w:hint="eastAsia"/>
                <w:sz w:val="24"/>
              </w:rPr>
              <w:t>の</w:t>
            </w:r>
            <w:r w:rsidR="00F14CD1" w:rsidRPr="007711E7">
              <w:rPr>
                <w:rFonts w:ascii="ＭＳ Ｐ明朝" w:eastAsia="ＭＳ Ｐ明朝" w:hAnsi="ＭＳ Ｐ明朝" w:hint="eastAsia"/>
                <w:sz w:val="24"/>
              </w:rPr>
              <w:t>社会で求められる</w:t>
            </w:r>
            <w:r w:rsidRPr="007711E7">
              <w:rPr>
                <w:rFonts w:ascii="ＭＳ Ｐ明朝" w:eastAsia="ＭＳ Ｐ明朝" w:hAnsi="ＭＳ Ｐ明朝" w:hint="eastAsia"/>
                <w:sz w:val="24"/>
              </w:rPr>
              <w:t>力</w:t>
            </w:r>
            <w:r w:rsidR="00456859" w:rsidRPr="007711E7">
              <w:rPr>
                <w:rFonts w:ascii="ＭＳ Ｐ明朝" w:eastAsia="ＭＳ Ｐ明朝" w:hAnsi="ＭＳ Ｐ明朝" w:hint="eastAsia"/>
                <w:sz w:val="24"/>
              </w:rPr>
              <w:t>は自分の意思や判断で行動する</w:t>
            </w:r>
            <w:r w:rsidR="004E213F" w:rsidRPr="007711E7">
              <w:rPr>
                <w:rFonts w:ascii="ＭＳ Ｐ明朝" w:eastAsia="ＭＳ Ｐ明朝" w:hAnsi="ＭＳ Ｐ明朝" w:hint="eastAsia"/>
                <w:sz w:val="24"/>
              </w:rPr>
              <w:t>主体性や他者と協働しながら互いに支え合う</w:t>
            </w:r>
            <w:r w:rsidRPr="007711E7">
              <w:rPr>
                <w:rFonts w:ascii="ＭＳ Ｐ明朝" w:eastAsia="ＭＳ Ｐ明朝" w:hAnsi="ＭＳ Ｐ明朝" w:hint="eastAsia"/>
                <w:sz w:val="24"/>
              </w:rPr>
              <w:t>社会性に</w:t>
            </w:r>
            <w:r w:rsidR="00F14CD1" w:rsidRPr="007711E7">
              <w:rPr>
                <w:rFonts w:ascii="ＭＳ Ｐ明朝" w:eastAsia="ＭＳ Ｐ明朝" w:hAnsi="ＭＳ Ｐ明朝" w:hint="eastAsia"/>
                <w:sz w:val="24"/>
              </w:rPr>
              <w:t>裏打ちされた力であ</w:t>
            </w:r>
            <w:r w:rsidR="00456859" w:rsidRPr="007711E7">
              <w:rPr>
                <w:rFonts w:ascii="ＭＳ Ｐ明朝" w:eastAsia="ＭＳ Ｐ明朝" w:hAnsi="ＭＳ Ｐ明朝" w:hint="eastAsia"/>
                <w:sz w:val="24"/>
              </w:rPr>
              <w:t>り、</w:t>
            </w:r>
            <w:r w:rsidR="00237FC4" w:rsidRPr="007711E7">
              <w:rPr>
                <w:rFonts w:ascii="ＭＳ Ｐ明朝" w:eastAsia="ＭＳ Ｐ明朝" w:hAnsi="ＭＳ Ｐ明朝" w:hint="eastAsia"/>
                <w:sz w:val="24"/>
              </w:rPr>
              <w:t>総合的な学習の時間</w:t>
            </w:r>
            <w:r w:rsidR="001D5AC7" w:rsidRPr="007711E7">
              <w:rPr>
                <w:rFonts w:ascii="ＭＳ Ｐ明朝" w:eastAsia="ＭＳ Ｐ明朝" w:hAnsi="ＭＳ Ｐ明朝" w:hint="eastAsia"/>
                <w:sz w:val="24"/>
              </w:rPr>
              <w:t>の在り方を検証し、</w:t>
            </w:r>
            <w:r w:rsidR="001D5AC7" w:rsidRPr="001773FF">
              <w:rPr>
                <w:rFonts w:ascii="ＭＳ Ｐ明朝" w:eastAsia="ＭＳ Ｐ明朝" w:hAnsi="ＭＳ Ｐ明朝" w:hint="eastAsia"/>
                <w:sz w:val="24"/>
              </w:rPr>
              <w:t>教科横断的で探究的な学習への転換を</w:t>
            </w:r>
            <w:r w:rsidR="00851AF8" w:rsidRPr="001773FF">
              <w:rPr>
                <w:rFonts w:ascii="ＭＳ Ｐ明朝" w:eastAsia="ＭＳ Ｐ明朝" w:hAnsi="ＭＳ Ｐ明朝" w:hint="eastAsia"/>
                <w:sz w:val="24"/>
              </w:rPr>
              <w:t>着実に</w:t>
            </w:r>
            <w:r w:rsidR="001D5AC7" w:rsidRPr="001773FF">
              <w:rPr>
                <w:rFonts w:ascii="ＭＳ Ｐ明朝" w:eastAsia="ＭＳ Ｐ明朝" w:hAnsi="ＭＳ Ｐ明朝" w:hint="eastAsia"/>
                <w:sz w:val="24"/>
              </w:rPr>
              <w:t>図る</w:t>
            </w:r>
            <w:r w:rsidR="001D5AC7" w:rsidRPr="007711E7">
              <w:rPr>
                <w:rFonts w:ascii="ＭＳ Ｐ明朝" w:eastAsia="ＭＳ Ｐ明朝" w:hAnsi="ＭＳ Ｐ明朝" w:hint="eastAsia"/>
                <w:sz w:val="24"/>
              </w:rPr>
              <w:t>必要がある</w:t>
            </w:r>
            <w:r w:rsidR="00F14CD1" w:rsidRPr="007711E7">
              <w:rPr>
                <w:rFonts w:ascii="ＭＳ Ｐ明朝" w:eastAsia="ＭＳ Ｐ明朝" w:hAnsi="ＭＳ Ｐ明朝" w:hint="eastAsia"/>
                <w:sz w:val="24"/>
              </w:rPr>
              <w:t>。</w:t>
            </w:r>
          </w:p>
          <w:p w:rsidR="00456859" w:rsidRPr="007711E7" w:rsidRDefault="00456859" w:rsidP="00456859">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E4052D" w:rsidRPr="007711E7">
              <w:rPr>
                <w:rFonts w:ascii="ＭＳ Ｐ明朝" w:eastAsia="ＭＳ Ｐ明朝" w:hAnsi="ＭＳ Ｐ明朝" w:hint="eastAsia"/>
                <w:sz w:val="24"/>
              </w:rPr>
              <w:t xml:space="preserve"> </w:t>
            </w:r>
            <w:r w:rsidR="00F14CD1" w:rsidRPr="007711E7">
              <w:rPr>
                <w:rFonts w:ascii="ＭＳ Ｐ明朝" w:eastAsia="ＭＳ Ｐ明朝" w:hAnsi="ＭＳ Ｐ明朝" w:hint="eastAsia"/>
                <w:sz w:val="24"/>
              </w:rPr>
              <w:t>建物の構造から居室が分散し、各学年や分掌、教科を越えた横断的な取組</w:t>
            </w:r>
            <w:r w:rsidR="00A22FC5" w:rsidRPr="007711E7">
              <w:rPr>
                <w:rFonts w:ascii="ＭＳ Ｐ明朝" w:eastAsia="ＭＳ Ｐ明朝" w:hAnsi="ＭＳ Ｐ明朝" w:hint="eastAsia"/>
                <w:sz w:val="24"/>
              </w:rPr>
              <w:t>について話し合う機会が制限され</w:t>
            </w:r>
            <w:r w:rsidR="0079180F" w:rsidRPr="007711E7">
              <w:rPr>
                <w:rFonts w:ascii="ＭＳ Ｐ明朝" w:eastAsia="ＭＳ Ｐ明朝" w:hAnsi="ＭＳ Ｐ明朝" w:hint="eastAsia"/>
                <w:sz w:val="24"/>
              </w:rPr>
              <w:t>てい</w:t>
            </w:r>
            <w:r w:rsidR="00A22FC5" w:rsidRPr="007711E7">
              <w:rPr>
                <w:rFonts w:ascii="ＭＳ Ｐ明朝" w:eastAsia="ＭＳ Ｐ明朝" w:hAnsi="ＭＳ Ｐ明朝" w:hint="eastAsia"/>
                <w:sz w:val="24"/>
              </w:rPr>
              <w:t>るため、</w:t>
            </w:r>
            <w:r w:rsidR="0079180F" w:rsidRPr="007711E7">
              <w:rPr>
                <w:rFonts w:ascii="ＭＳ Ｐ明朝" w:eastAsia="ＭＳ Ｐ明朝" w:hAnsi="ＭＳ Ｐ明朝" w:hint="eastAsia"/>
                <w:sz w:val="24"/>
              </w:rPr>
              <w:t>教</w:t>
            </w:r>
            <w:r w:rsidR="00A22FC5" w:rsidRPr="007711E7">
              <w:rPr>
                <w:rFonts w:ascii="ＭＳ Ｐ明朝" w:eastAsia="ＭＳ Ｐ明朝" w:hAnsi="ＭＳ Ｐ明朝" w:hint="eastAsia"/>
                <w:sz w:val="24"/>
              </w:rPr>
              <w:t>職員間での情報共有や意識</w:t>
            </w:r>
            <w:r w:rsidR="00F14CD1" w:rsidRPr="007711E7">
              <w:rPr>
                <w:rFonts w:ascii="ＭＳ Ｐ明朝" w:eastAsia="ＭＳ Ｐ明朝" w:hAnsi="ＭＳ Ｐ明朝" w:hint="eastAsia"/>
                <w:sz w:val="24"/>
              </w:rPr>
              <w:t>統一</w:t>
            </w:r>
            <w:r w:rsidR="0079180F" w:rsidRPr="007711E7">
              <w:rPr>
                <w:rFonts w:ascii="ＭＳ Ｐ明朝" w:eastAsia="ＭＳ Ｐ明朝" w:hAnsi="ＭＳ Ｐ明朝" w:hint="eastAsia"/>
                <w:sz w:val="24"/>
              </w:rPr>
              <w:t>を円滑に図るため</w:t>
            </w:r>
            <w:r w:rsidR="00741C29" w:rsidRPr="007711E7">
              <w:rPr>
                <w:rFonts w:ascii="ＭＳ Ｐ明朝" w:eastAsia="ＭＳ Ｐ明朝" w:hAnsi="ＭＳ Ｐ明朝" w:hint="eastAsia"/>
                <w:sz w:val="24"/>
              </w:rPr>
              <w:t>の工夫が</w:t>
            </w:r>
            <w:r w:rsidR="00A22FC5" w:rsidRPr="007711E7">
              <w:rPr>
                <w:rFonts w:ascii="ＭＳ Ｐ明朝" w:eastAsia="ＭＳ Ｐ明朝" w:hAnsi="ＭＳ Ｐ明朝" w:hint="eastAsia"/>
                <w:sz w:val="24"/>
              </w:rPr>
              <w:t>必要である</w:t>
            </w:r>
            <w:r w:rsidR="00F14CD1" w:rsidRPr="007711E7">
              <w:rPr>
                <w:rFonts w:ascii="ＭＳ Ｐ明朝" w:eastAsia="ＭＳ Ｐ明朝" w:hAnsi="ＭＳ Ｐ明朝" w:hint="eastAsia"/>
                <w:sz w:val="24"/>
              </w:rPr>
              <w:t>。</w:t>
            </w:r>
          </w:p>
          <w:p w:rsidR="00D13635" w:rsidRPr="007711E7" w:rsidRDefault="00456859" w:rsidP="00DE5DCE">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DE5DCE" w:rsidRPr="007711E7">
              <w:rPr>
                <w:rFonts w:ascii="ＭＳ Ｐ明朝" w:eastAsia="ＭＳ Ｐ明朝" w:hAnsi="ＭＳ Ｐ明朝" w:hint="eastAsia"/>
                <w:sz w:val="24"/>
              </w:rPr>
              <w:t xml:space="preserve"> </w:t>
            </w:r>
            <w:r w:rsidRPr="007711E7">
              <w:rPr>
                <w:rFonts w:ascii="ＭＳ Ｐ明朝" w:eastAsia="ＭＳ Ｐ明朝" w:hAnsi="ＭＳ Ｐ明朝" w:hint="eastAsia"/>
                <w:sz w:val="24"/>
              </w:rPr>
              <w:t>日頃から教職員間の対話を重視</w:t>
            </w:r>
            <w:r w:rsidR="00A22FC5" w:rsidRPr="007711E7">
              <w:rPr>
                <w:rFonts w:ascii="ＭＳ Ｐ明朝" w:eastAsia="ＭＳ Ｐ明朝" w:hAnsi="ＭＳ Ｐ明朝" w:hint="eastAsia"/>
                <w:sz w:val="24"/>
              </w:rPr>
              <w:t>し、</w:t>
            </w:r>
            <w:r w:rsidR="00DE5DCE" w:rsidRPr="007711E7">
              <w:rPr>
                <w:rFonts w:ascii="ＭＳ Ｐ明朝" w:eastAsia="ＭＳ Ｐ明朝" w:hAnsi="ＭＳ Ｐ明朝" w:hint="eastAsia"/>
                <w:sz w:val="24"/>
              </w:rPr>
              <w:t>情報共有の方法や会議の運営について工夫改善を図り、</w:t>
            </w:r>
            <w:r w:rsidR="00A22FC5" w:rsidRPr="007711E7">
              <w:rPr>
                <w:rFonts w:ascii="ＭＳ Ｐ明朝" w:eastAsia="ＭＳ Ｐ明朝" w:hAnsi="ＭＳ Ｐ明朝" w:hint="eastAsia"/>
                <w:sz w:val="24"/>
              </w:rPr>
              <w:t>「チーム桑西」として多忙化の解消と組織力</w:t>
            </w:r>
            <w:r w:rsidR="00F14CD1" w:rsidRPr="007711E7">
              <w:rPr>
                <w:rFonts w:ascii="ＭＳ Ｐ明朝" w:eastAsia="ＭＳ Ｐ明朝" w:hAnsi="ＭＳ Ｐ明朝" w:hint="eastAsia"/>
                <w:sz w:val="24"/>
              </w:rPr>
              <w:t>向上</w:t>
            </w:r>
            <w:r w:rsidR="00A22FC5" w:rsidRPr="007711E7">
              <w:rPr>
                <w:rFonts w:ascii="ＭＳ Ｐ明朝" w:eastAsia="ＭＳ Ｐ明朝" w:hAnsi="ＭＳ Ｐ明朝" w:hint="eastAsia"/>
                <w:sz w:val="24"/>
              </w:rPr>
              <w:t>に取り組むことが重要である</w:t>
            </w:r>
            <w:r w:rsidR="00F14CD1" w:rsidRPr="007711E7">
              <w:rPr>
                <w:rFonts w:ascii="ＭＳ Ｐ明朝" w:eastAsia="ＭＳ Ｐ明朝" w:hAnsi="ＭＳ Ｐ明朝" w:hint="eastAsia"/>
                <w:sz w:val="24"/>
              </w:rPr>
              <w:t>。</w:t>
            </w:r>
          </w:p>
        </w:tc>
      </w:tr>
    </w:tbl>
    <w:p w:rsidR="00E3796B" w:rsidRDefault="00E3796B" w:rsidP="00296FDB">
      <w:pPr>
        <w:ind w:right="1120"/>
        <w:rPr>
          <w:rFonts w:ascii="ＭＳ ゴシック" w:eastAsia="ＭＳ ゴシック" w:hAnsi="ＭＳ ゴシック"/>
          <w:bCs/>
          <w:sz w:val="22"/>
          <w:szCs w:val="22"/>
        </w:rPr>
      </w:pPr>
    </w:p>
    <w:p w:rsidR="00F82D37" w:rsidRPr="00D11831" w:rsidRDefault="004A7C71" w:rsidP="00296FDB">
      <w:pPr>
        <w:ind w:right="1120"/>
        <w:rPr>
          <w:rFonts w:ascii="ＭＳ ゴシック" w:eastAsia="ＭＳ ゴシック" w:hAnsi="ＭＳ ゴシック"/>
          <w:sz w:val="22"/>
          <w:szCs w:val="22"/>
        </w:rPr>
      </w:pPr>
      <w:r>
        <w:rPr>
          <w:rFonts w:ascii="ＭＳ ゴシック" w:eastAsia="ＭＳ ゴシック" w:hAnsi="ＭＳ ゴシック" w:hint="eastAsia"/>
          <w:bCs/>
          <w:sz w:val="22"/>
          <w:szCs w:val="22"/>
        </w:rPr>
        <w:t>３</w:t>
      </w:r>
      <w:r w:rsidR="00F82D37" w:rsidRPr="00D11831">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中長期的な重点</w:t>
      </w:r>
      <w:r w:rsidR="00F82D37" w:rsidRPr="00D11831">
        <w:rPr>
          <w:rFonts w:ascii="ＭＳ ゴシック" w:eastAsia="ＭＳ ゴシック" w:hAnsi="ＭＳ ゴシック" w:hint="eastAsia"/>
          <w:bCs/>
          <w:sz w:val="22"/>
          <w:szCs w:val="22"/>
        </w:rPr>
        <w:t>目標</w:t>
      </w:r>
    </w:p>
    <w:tbl>
      <w:tblPr>
        <w:tblStyle w:val="a3"/>
        <w:tblW w:w="0" w:type="auto"/>
        <w:tblInd w:w="108" w:type="dxa"/>
        <w:tblLook w:val="04A0" w:firstRow="1" w:lastRow="0" w:firstColumn="1" w:lastColumn="0" w:noHBand="0" w:noVBand="1"/>
      </w:tblPr>
      <w:tblGrid>
        <w:gridCol w:w="622"/>
        <w:gridCol w:w="9878"/>
      </w:tblGrid>
      <w:tr w:rsidR="00F82D37" w:rsidRPr="00F82D37" w:rsidTr="00955912">
        <w:trPr>
          <w:trHeight w:val="1587"/>
        </w:trPr>
        <w:tc>
          <w:tcPr>
            <w:tcW w:w="622" w:type="dxa"/>
            <w:tcBorders>
              <w:bottom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教育活動</w:t>
            </w:r>
          </w:p>
        </w:tc>
        <w:tc>
          <w:tcPr>
            <w:tcW w:w="9878" w:type="dxa"/>
            <w:vAlign w:val="center"/>
          </w:tcPr>
          <w:p w:rsidR="00E06001" w:rsidRPr="00E4052D" w:rsidRDefault="00E06001" w:rsidP="00A22FC5">
            <w:pPr>
              <w:spacing w:line="320" w:lineRule="exact"/>
              <w:ind w:left="240" w:hangingChars="100" w:hanging="240"/>
              <w:rPr>
                <w:rFonts w:ascii="ＭＳ Ｐ明朝" w:eastAsia="ＭＳ Ｐ明朝" w:hAnsi="ＭＳ Ｐ明朝"/>
                <w:sz w:val="24"/>
              </w:rPr>
            </w:pPr>
            <w:r w:rsidRPr="00A22FC5">
              <w:rPr>
                <w:rFonts w:ascii="ＭＳ Ｐ明朝" w:eastAsia="ＭＳ Ｐ明朝" w:hAnsi="ＭＳ Ｐ明朝" w:hint="eastAsia"/>
                <w:sz w:val="24"/>
              </w:rPr>
              <w:t>・</w:t>
            </w:r>
            <w:r w:rsidR="00E4052D">
              <w:rPr>
                <w:rFonts w:ascii="ＭＳ Ｐ明朝" w:eastAsia="ＭＳ Ｐ明朝" w:hAnsi="ＭＳ Ｐ明朝" w:hint="eastAsia"/>
                <w:sz w:val="24"/>
              </w:rPr>
              <w:t xml:space="preserve"> </w:t>
            </w:r>
            <w:r w:rsidR="00DE5DCE">
              <w:rPr>
                <w:rFonts w:ascii="ＭＳ Ｐ明朝" w:eastAsia="ＭＳ Ｐ明朝" w:hAnsi="ＭＳ Ｐ明朝" w:hint="eastAsia"/>
                <w:sz w:val="24"/>
              </w:rPr>
              <w:t>個々の</w:t>
            </w:r>
            <w:r w:rsidRPr="00E4052D">
              <w:rPr>
                <w:rFonts w:ascii="ＭＳ Ｐ明朝" w:eastAsia="ＭＳ Ｐ明朝" w:hAnsi="ＭＳ Ｐ明朝" w:hint="eastAsia"/>
                <w:sz w:val="24"/>
              </w:rPr>
              <w:t>生徒が</w:t>
            </w:r>
            <w:r w:rsidR="0079180F" w:rsidRPr="00E4052D">
              <w:rPr>
                <w:rFonts w:ascii="ＭＳ Ｐ明朝" w:eastAsia="ＭＳ Ｐ明朝" w:hAnsi="ＭＳ Ｐ明朝" w:hint="eastAsia"/>
                <w:sz w:val="24"/>
              </w:rPr>
              <w:t>保護者や地域の期待に応えながら高い目標を設定し</w:t>
            </w:r>
            <w:r w:rsidR="001521AD"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自ら学ぶ姿勢を身につけ、</w:t>
            </w:r>
            <w:r w:rsidR="00C34A93" w:rsidRPr="00E4052D">
              <w:rPr>
                <w:rFonts w:ascii="ＭＳ Ｐ明朝" w:eastAsia="ＭＳ Ｐ明朝" w:hAnsi="ＭＳ Ｐ明朝" w:hint="eastAsia"/>
                <w:sz w:val="24"/>
              </w:rPr>
              <w:t>自己の可能性を伸ば</w:t>
            </w:r>
            <w:r w:rsidR="0079180F" w:rsidRPr="00E4052D">
              <w:rPr>
                <w:rFonts w:ascii="ＭＳ Ｐ明朝" w:eastAsia="ＭＳ Ｐ明朝" w:hAnsi="ＭＳ Ｐ明朝" w:hint="eastAsia"/>
                <w:sz w:val="24"/>
              </w:rPr>
              <w:t>すことができる</w:t>
            </w:r>
            <w:r w:rsidRPr="00E4052D">
              <w:rPr>
                <w:rFonts w:ascii="ＭＳ Ｐ明朝" w:eastAsia="ＭＳ Ｐ明朝" w:hAnsi="ＭＳ Ｐ明朝" w:hint="eastAsia"/>
                <w:sz w:val="24"/>
              </w:rPr>
              <w:t>学習活動を推進する。</w:t>
            </w:r>
          </w:p>
          <w:p w:rsidR="00E06001" w:rsidRPr="00E4052D" w:rsidRDefault="00E06001" w:rsidP="00A22FC5">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 xml:space="preserve"> </w:t>
            </w:r>
            <w:r w:rsidR="00851AF8" w:rsidRPr="001773FF">
              <w:rPr>
                <w:rFonts w:ascii="ＭＳ Ｐ明朝" w:eastAsia="ＭＳ Ｐ明朝" w:hAnsi="ＭＳ Ｐ明朝" w:hint="eastAsia"/>
                <w:sz w:val="24"/>
              </w:rPr>
              <w:t>新</w:t>
            </w:r>
            <w:r w:rsidR="00237470" w:rsidRPr="001773FF">
              <w:rPr>
                <w:rFonts w:ascii="ＭＳ Ｐ明朝" w:eastAsia="ＭＳ Ｐ明朝" w:hAnsi="ＭＳ Ｐ明朝" w:hint="eastAsia"/>
                <w:sz w:val="24"/>
              </w:rPr>
              <w:t>学習指導要領</w:t>
            </w:r>
            <w:r w:rsidR="0079180F" w:rsidRPr="00E4052D">
              <w:rPr>
                <w:rFonts w:ascii="ＭＳ Ｐ明朝" w:eastAsia="ＭＳ Ｐ明朝" w:hAnsi="ＭＳ Ｐ明朝" w:hint="eastAsia"/>
                <w:sz w:val="24"/>
              </w:rPr>
              <w:t>や高大接続改革の答申</w:t>
            </w:r>
            <w:r w:rsidR="00DE5DCE">
              <w:rPr>
                <w:rFonts w:ascii="ＭＳ Ｐ明朝" w:eastAsia="ＭＳ Ｐ明朝" w:hAnsi="ＭＳ Ｐ明朝" w:hint="eastAsia"/>
                <w:sz w:val="24"/>
              </w:rPr>
              <w:t>を踏まえて</w:t>
            </w:r>
            <w:r w:rsidR="001521AD" w:rsidRPr="00E4052D">
              <w:rPr>
                <w:rFonts w:ascii="ＭＳ Ｐ明朝" w:eastAsia="ＭＳ Ｐ明朝" w:hAnsi="ＭＳ Ｐ明朝" w:hint="eastAsia"/>
                <w:sz w:val="24"/>
              </w:rPr>
              <w:t>、生徒の進路希望実現に</w:t>
            </w:r>
            <w:r w:rsidRPr="00E4052D">
              <w:rPr>
                <w:rFonts w:ascii="ＭＳ Ｐ明朝" w:eastAsia="ＭＳ Ｐ明朝" w:hAnsi="ＭＳ Ｐ明朝" w:hint="eastAsia"/>
                <w:sz w:val="24"/>
              </w:rPr>
              <w:t>必要な読解力・文章力・表現力等が身につけられるよう</w:t>
            </w:r>
            <w:r w:rsidR="001521AD"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教職員</w:t>
            </w:r>
            <w:r w:rsidR="00A14CA4" w:rsidRPr="00E4052D">
              <w:rPr>
                <w:rFonts w:ascii="ＭＳ Ｐ明朝" w:eastAsia="ＭＳ Ｐ明朝" w:hAnsi="ＭＳ Ｐ明朝" w:hint="eastAsia"/>
                <w:sz w:val="24"/>
              </w:rPr>
              <w:t>一人ひとりが指導力の</w:t>
            </w:r>
            <w:r w:rsidRPr="00E4052D">
              <w:rPr>
                <w:rFonts w:ascii="ＭＳ Ｐ明朝" w:eastAsia="ＭＳ Ｐ明朝" w:hAnsi="ＭＳ Ｐ明朝" w:hint="eastAsia"/>
                <w:sz w:val="24"/>
              </w:rPr>
              <w:t>向上</w:t>
            </w:r>
            <w:r w:rsidR="00A14CA4" w:rsidRPr="00E4052D">
              <w:rPr>
                <w:rFonts w:ascii="ＭＳ Ｐ明朝" w:eastAsia="ＭＳ Ｐ明朝" w:hAnsi="ＭＳ Ｐ明朝" w:hint="eastAsia"/>
                <w:sz w:val="24"/>
              </w:rPr>
              <w:t>を図る</w:t>
            </w:r>
            <w:r w:rsidRPr="00E4052D">
              <w:rPr>
                <w:rFonts w:ascii="ＭＳ Ｐ明朝" w:eastAsia="ＭＳ Ｐ明朝" w:hAnsi="ＭＳ Ｐ明朝" w:hint="eastAsia"/>
                <w:sz w:val="24"/>
              </w:rPr>
              <w:t>。</w:t>
            </w:r>
          </w:p>
          <w:p w:rsidR="00F82D37" w:rsidRPr="00A22FC5" w:rsidRDefault="00237470" w:rsidP="0079180F">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79180F" w:rsidRPr="00E4052D">
              <w:rPr>
                <w:rFonts w:ascii="ＭＳ Ｐ明朝" w:eastAsia="ＭＳ Ｐ明朝" w:hAnsi="ＭＳ Ｐ明朝" w:hint="eastAsia"/>
                <w:sz w:val="24"/>
              </w:rPr>
              <w:t xml:space="preserve"> 高校生活</w:t>
            </w:r>
            <w:r w:rsidR="00E72DF8" w:rsidRPr="00E4052D">
              <w:rPr>
                <w:rFonts w:ascii="ＭＳ Ｐ明朝" w:eastAsia="ＭＳ Ｐ明朝" w:hAnsi="ＭＳ Ｐ明朝" w:hint="eastAsia"/>
                <w:sz w:val="24"/>
              </w:rPr>
              <w:t>を通して</w:t>
            </w:r>
            <w:r w:rsidR="00C34A93" w:rsidRPr="00E4052D">
              <w:rPr>
                <w:rFonts w:ascii="ＭＳ Ｐ明朝" w:eastAsia="ＭＳ Ｐ明朝" w:hAnsi="ＭＳ Ｐ明朝" w:hint="eastAsia"/>
                <w:sz w:val="24"/>
              </w:rPr>
              <w:t>主体的に</w:t>
            </w:r>
            <w:r w:rsidR="00CC1944" w:rsidRPr="00E4052D">
              <w:rPr>
                <w:rFonts w:ascii="ＭＳ Ｐ明朝" w:eastAsia="ＭＳ Ｐ明朝" w:hAnsi="ＭＳ Ｐ明朝" w:hint="eastAsia"/>
                <w:sz w:val="24"/>
              </w:rPr>
              <w:t>行動する</w:t>
            </w:r>
            <w:r w:rsidRPr="00E4052D">
              <w:rPr>
                <w:rFonts w:ascii="ＭＳ Ｐ明朝" w:eastAsia="ＭＳ Ｐ明朝" w:hAnsi="ＭＳ Ｐ明朝" w:hint="eastAsia"/>
                <w:sz w:val="24"/>
              </w:rPr>
              <w:t>ことができ</w:t>
            </w:r>
            <w:r w:rsidR="00CC1944" w:rsidRPr="00E4052D">
              <w:rPr>
                <w:rFonts w:ascii="ＭＳ Ｐ明朝" w:eastAsia="ＭＳ Ｐ明朝" w:hAnsi="ＭＳ Ｐ明朝" w:hint="eastAsia"/>
                <w:sz w:val="24"/>
              </w:rPr>
              <w:t>るようになり</w:t>
            </w:r>
            <w:r w:rsidRPr="00E4052D">
              <w:rPr>
                <w:rFonts w:ascii="ＭＳ Ｐ明朝" w:eastAsia="ＭＳ Ｐ明朝" w:hAnsi="ＭＳ Ｐ明朝" w:hint="eastAsia"/>
                <w:sz w:val="24"/>
              </w:rPr>
              <w:t>、社会性、協調性、責任感、創造力、企画力、コミュニケーション力、忍耐力など</w:t>
            </w:r>
            <w:r w:rsidR="00C34A93" w:rsidRPr="00E4052D">
              <w:rPr>
                <w:rFonts w:ascii="ＭＳ Ｐ明朝" w:eastAsia="ＭＳ Ｐ明朝" w:hAnsi="ＭＳ Ｐ明朝" w:hint="eastAsia"/>
                <w:sz w:val="24"/>
              </w:rPr>
              <w:t>を身につけ</w:t>
            </w:r>
            <w:r w:rsidR="00E72DF8" w:rsidRPr="00E4052D">
              <w:rPr>
                <w:rFonts w:ascii="ＭＳ Ｐ明朝" w:eastAsia="ＭＳ Ｐ明朝" w:hAnsi="ＭＳ Ｐ明朝" w:hint="eastAsia"/>
                <w:sz w:val="24"/>
              </w:rPr>
              <w:t>、</w:t>
            </w:r>
            <w:r w:rsidRPr="00E4052D">
              <w:rPr>
                <w:rFonts w:ascii="ＭＳ Ｐ明朝" w:eastAsia="ＭＳ Ｐ明朝" w:hAnsi="ＭＳ Ｐ明朝" w:hint="eastAsia"/>
                <w:sz w:val="24"/>
              </w:rPr>
              <w:t>心身共にたくまし</w:t>
            </w:r>
            <w:r w:rsidR="00C34A93" w:rsidRPr="00E4052D">
              <w:rPr>
                <w:rFonts w:ascii="ＭＳ Ｐ明朝" w:eastAsia="ＭＳ Ｐ明朝" w:hAnsi="ＭＳ Ｐ明朝" w:hint="eastAsia"/>
                <w:sz w:val="24"/>
              </w:rPr>
              <w:t>く</w:t>
            </w:r>
            <w:r w:rsidR="0079180F" w:rsidRPr="00E4052D">
              <w:rPr>
                <w:rFonts w:ascii="ＭＳ Ｐ明朝" w:eastAsia="ＭＳ Ｐ明朝" w:hAnsi="ＭＳ Ｐ明朝" w:hint="eastAsia"/>
                <w:sz w:val="24"/>
              </w:rPr>
              <w:t>他者への共感ができる生徒を</w:t>
            </w:r>
            <w:r w:rsidRPr="00E4052D">
              <w:rPr>
                <w:rFonts w:ascii="ＭＳ Ｐ明朝" w:eastAsia="ＭＳ Ｐ明朝" w:hAnsi="ＭＳ Ｐ明朝" w:hint="eastAsia"/>
                <w:sz w:val="24"/>
              </w:rPr>
              <w:t>育成</w:t>
            </w:r>
            <w:r w:rsidR="0079180F" w:rsidRPr="00E4052D">
              <w:rPr>
                <w:rFonts w:ascii="ＭＳ Ｐ明朝" w:eastAsia="ＭＳ Ｐ明朝" w:hAnsi="ＭＳ Ｐ明朝" w:hint="eastAsia"/>
                <w:sz w:val="24"/>
              </w:rPr>
              <w:t>する</w:t>
            </w:r>
            <w:r w:rsidRPr="00E4052D">
              <w:rPr>
                <w:rFonts w:ascii="ＭＳ Ｐ明朝" w:eastAsia="ＭＳ Ｐ明朝" w:hAnsi="ＭＳ Ｐ明朝" w:hint="eastAsia"/>
                <w:sz w:val="24"/>
              </w:rPr>
              <w:t>。</w:t>
            </w:r>
          </w:p>
        </w:tc>
      </w:tr>
      <w:tr w:rsidR="00F82D37" w:rsidRPr="00AA7593" w:rsidTr="00F14CD1">
        <w:trPr>
          <w:trHeight w:val="1145"/>
        </w:trPr>
        <w:tc>
          <w:tcPr>
            <w:tcW w:w="622" w:type="dxa"/>
            <w:tcBorders>
              <w:top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lastRenderedPageBreak/>
              <w:t>学校運営</w:t>
            </w:r>
            <w:r w:rsidR="00202FA6">
              <w:rPr>
                <w:rFonts w:ascii="ＭＳ ゴシック" w:eastAsia="ＭＳ ゴシック" w:hAnsi="ＭＳ ゴシック" w:hint="eastAsia"/>
                <w:color w:val="FFFFFF" w:themeColor="background1"/>
                <w:sz w:val="22"/>
                <w:szCs w:val="22"/>
              </w:rPr>
              <w:t>等</w:t>
            </w:r>
          </w:p>
        </w:tc>
        <w:tc>
          <w:tcPr>
            <w:tcW w:w="9878" w:type="dxa"/>
            <w:vAlign w:val="center"/>
          </w:tcPr>
          <w:p w:rsidR="00237470" w:rsidRPr="007711E7" w:rsidRDefault="00237470" w:rsidP="00A22FC5">
            <w:pPr>
              <w:spacing w:line="320" w:lineRule="exact"/>
              <w:ind w:left="240" w:hangingChars="100" w:hanging="240"/>
              <w:rPr>
                <w:rFonts w:ascii="ＭＳ Ｐ明朝" w:eastAsia="ＭＳ Ｐ明朝" w:hAnsi="ＭＳ Ｐ明朝"/>
                <w:sz w:val="24"/>
              </w:rPr>
            </w:pPr>
            <w:r w:rsidRPr="00A22FC5">
              <w:rPr>
                <w:rFonts w:ascii="ＭＳ Ｐ明朝" w:eastAsia="ＭＳ Ｐ明朝" w:hAnsi="ＭＳ Ｐ明朝" w:hint="eastAsia"/>
                <w:sz w:val="24"/>
              </w:rPr>
              <w:t>・</w:t>
            </w:r>
            <w:r w:rsidR="0079180F">
              <w:rPr>
                <w:rFonts w:ascii="ＭＳ Ｐ明朝" w:eastAsia="ＭＳ Ｐ明朝" w:hAnsi="ＭＳ Ｐ明朝" w:hint="eastAsia"/>
                <w:sz w:val="24"/>
              </w:rPr>
              <w:t xml:space="preserve"> </w:t>
            </w:r>
            <w:r w:rsidRPr="00E4052D">
              <w:rPr>
                <w:rFonts w:ascii="ＭＳ Ｐ明朝" w:eastAsia="ＭＳ Ｐ明朝" w:hAnsi="ＭＳ Ｐ明朝" w:hint="eastAsia"/>
                <w:sz w:val="24"/>
              </w:rPr>
              <w:t>教科指導の活性化を目指し</w:t>
            </w:r>
            <w:r w:rsidR="00C34A93" w:rsidRPr="00E4052D">
              <w:rPr>
                <w:rFonts w:ascii="ＭＳ Ｐ明朝" w:eastAsia="ＭＳ Ｐ明朝" w:hAnsi="ＭＳ Ｐ明朝" w:hint="eastAsia"/>
                <w:sz w:val="24"/>
              </w:rPr>
              <w:t>て</w:t>
            </w:r>
            <w:r w:rsidRPr="00E4052D">
              <w:rPr>
                <w:rFonts w:ascii="ＭＳ Ｐ明朝" w:eastAsia="ＭＳ Ｐ明朝" w:hAnsi="ＭＳ Ｐ明朝" w:hint="eastAsia"/>
                <w:sz w:val="24"/>
              </w:rPr>
              <w:t>指導内容や</w:t>
            </w:r>
            <w:r w:rsidR="00A14CA4" w:rsidRPr="00E4052D">
              <w:rPr>
                <w:rFonts w:ascii="ＭＳ Ｐ明朝" w:eastAsia="ＭＳ Ｐ明朝" w:hAnsi="ＭＳ Ｐ明朝" w:hint="eastAsia"/>
                <w:sz w:val="24"/>
              </w:rPr>
              <w:t>評価方法</w:t>
            </w:r>
            <w:r w:rsidRPr="00E4052D">
              <w:rPr>
                <w:rFonts w:ascii="ＭＳ Ｐ明朝" w:eastAsia="ＭＳ Ｐ明朝" w:hAnsi="ＭＳ Ｐ明朝" w:hint="eastAsia"/>
                <w:sz w:val="24"/>
              </w:rPr>
              <w:t>について教科会での活発な議論を推進</w:t>
            </w:r>
            <w:r w:rsidR="00A14CA4" w:rsidRPr="00E4052D">
              <w:rPr>
                <w:rFonts w:ascii="ＭＳ Ｐ明朝" w:eastAsia="ＭＳ Ｐ明朝" w:hAnsi="ＭＳ Ｐ明朝" w:hint="eastAsia"/>
                <w:sz w:val="24"/>
              </w:rPr>
              <w:t>する</w:t>
            </w:r>
            <w:r w:rsidR="00C34A93" w:rsidRPr="00E4052D">
              <w:rPr>
                <w:rFonts w:ascii="ＭＳ Ｐ明朝" w:eastAsia="ＭＳ Ｐ明朝" w:hAnsi="ＭＳ Ｐ明朝" w:hint="eastAsia"/>
                <w:sz w:val="24"/>
              </w:rPr>
              <w:t>とともに、</w:t>
            </w:r>
            <w:r w:rsidRPr="00E4052D">
              <w:rPr>
                <w:rFonts w:ascii="ＭＳ Ｐ明朝" w:eastAsia="ＭＳ Ｐ明朝" w:hAnsi="ＭＳ Ｐ明朝" w:hint="eastAsia"/>
                <w:sz w:val="24"/>
              </w:rPr>
              <w:t>学力向上に向け</w:t>
            </w:r>
            <w:r w:rsidR="00A14CA4" w:rsidRPr="00E4052D">
              <w:rPr>
                <w:rFonts w:ascii="ＭＳ Ｐ明朝" w:eastAsia="ＭＳ Ｐ明朝" w:hAnsi="ＭＳ Ｐ明朝" w:hint="eastAsia"/>
                <w:sz w:val="24"/>
              </w:rPr>
              <w:t>た教科横断的な取り組みや、</w:t>
            </w:r>
            <w:r w:rsidRPr="00E4052D">
              <w:rPr>
                <w:rFonts w:ascii="ＭＳ Ｐ明朝" w:eastAsia="ＭＳ Ｐ明朝" w:hAnsi="ＭＳ Ｐ明朝" w:hint="eastAsia"/>
                <w:sz w:val="24"/>
              </w:rPr>
              <w:t>学年</w:t>
            </w:r>
            <w:r w:rsidR="00A14CA4" w:rsidRPr="00E4052D">
              <w:rPr>
                <w:rFonts w:ascii="ＭＳ Ｐ明朝" w:eastAsia="ＭＳ Ｐ明朝" w:hAnsi="ＭＳ Ｐ明朝" w:hint="eastAsia"/>
                <w:sz w:val="24"/>
              </w:rPr>
              <w:t>・</w:t>
            </w:r>
            <w:r w:rsidRPr="00E4052D">
              <w:rPr>
                <w:rFonts w:ascii="ＭＳ Ｐ明朝" w:eastAsia="ＭＳ Ｐ明朝" w:hAnsi="ＭＳ Ｐ明朝" w:hint="eastAsia"/>
                <w:sz w:val="24"/>
              </w:rPr>
              <w:t>分掌</w:t>
            </w:r>
            <w:r w:rsidR="00C34A93" w:rsidRPr="00E4052D">
              <w:rPr>
                <w:rFonts w:ascii="ＭＳ Ｐ明朝" w:eastAsia="ＭＳ Ｐ明朝" w:hAnsi="ＭＳ Ｐ明朝" w:hint="eastAsia"/>
                <w:sz w:val="24"/>
              </w:rPr>
              <w:t>間の連携を密にして</w:t>
            </w:r>
            <w:r w:rsidRPr="00E4052D">
              <w:rPr>
                <w:rFonts w:ascii="ＭＳ Ｐ明朝" w:eastAsia="ＭＳ Ｐ明朝" w:hAnsi="ＭＳ Ｐ明朝" w:hint="eastAsia"/>
                <w:sz w:val="24"/>
              </w:rPr>
              <w:t>、新たな</w:t>
            </w:r>
            <w:r w:rsidRPr="007711E7">
              <w:rPr>
                <w:rFonts w:ascii="ＭＳ Ｐ明朝" w:eastAsia="ＭＳ Ｐ明朝" w:hAnsi="ＭＳ Ｐ明朝" w:hint="eastAsia"/>
                <w:sz w:val="24"/>
              </w:rPr>
              <w:t>企画や改善策</w:t>
            </w:r>
            <w:r w:rsidR="00F43ECB" w:rsidRPr="007711E7">
              <w:rPr>
                <w:rFonts w:ascii="ＭＳ Ｐ明朝" w:eastAsia="ＭＳ Ｐ明朝" w:hAnsi="ＭＳ Ｐ明朝" w:hint="eastAsia"/>
                <w:sz w:val="24"/>
              </w:rPr>
              <w:t>を積極的に提案し</w:t>
            </w:r>
            <w:r w:rsidR="00DE5DCE" w:rsidRPr="007711E7">
              <w:rPr>
                <w:rFonts w:ascii="ＭＳ Ｐ明朝" w:eastAsia="ＭＳ Ｐ明朝" w:hAnsi="ＭＳ Ｐ明朝" w:hint="eastAsia"/>
                <w:sz w:val="24"/>
              </w:rPr>
              <w:t>合う</w:t>
            </w:r>
            <w:r w:rsidR="00F43ECB" w:rsidRPr="007711E7">
              <w:rPr>
                <w:rFonts w:ascii="ＭＳ Ｐ明朝" w:eastAsia="ＭＳ Ｐ明朝" w:hAnsi="ＭＳ Ｐ明朝" w:hint="eastAsia"/>
                <w:sz w:val="24"/>
              </w:rPr>
              <w:t>体制を構築</w:t>
            </w:r>
            <w:r w:rsidR="00A22FC5" w:rsidRPr="007711E7">
              <w:rPr>
                <w:rFonts w:ascii="ＭＳ Ｐ明朝" w:eastAsia="ＭＳ Ｐ明朝" w:hAnsi="ＭＳ Ｐ明朝" w:hint="eastAsia"/>
                <w:sz w:val="24"/>
              </w:rPr>
              <w:t>する</w:t>
            </w:r>
            <w:r w:rsidRPr="007711E7">
              <w:rPr>
                <w:rFonts w:ascii="ＭＳ Ｐ明朝" w:eastAsia="ＭＳ Ｐ明朝" w:hAnsi="ＭＳ Ｐ明朝" w:hint="eastAsia"/>
                <w:sz w:val="24"/>
              </w:rPr>
              <w:t>。</w:t>
            </w:r>
          </w:p>
          <w:p w:rsidR="00237470" w:rsidRPr="007711E7" w:rsidRDefault="001C53D0" w:rsidP="00A22FC5">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E4052D" w:rsidRPr="007711E7">
              <w:rPr>
                <w:rFonts w:ascii="ＭＳ Ｐ明朝" w:eastAsia="ＭＳ Ｐ明朝" w:hAnsi="ＭＳ Ｐ明朝" w:hint="eastAsia"/>
                <w:sz w:val="24"/>
              </w:rPr>
              <w:t xml:space="preserve"> </w:t>
            </w:r>
            <w:r w:rsidR="00A14CA4" w:rsidRPr="007711E7">
              <w:rPr>
                <w:rFonts w:ascii="ＭＳ Ｐ明朝" w:eastAsia="ＭＳ Ｐ明朝" w:hAnsi="ＭＳ Ｐ明朝" w:hint="eastAsia"/>
                <w:sz w:val="24"/>
              </w:rPr>
              <w:t>あらゆる場面で</w:t>
            </w:r>
            <w:r w:rsidR="00FC5996" w:rsidRPr="007711E7">
              <w:rPr>
                <w:rFonts w:ascii="ＭＳ Ｐ明朝" w:eastAsia="ＭＳ Ｐ明朝" w:hAnsi="ＭＳ Ｐ明朝" w:hint="eastAsia"/>
                <w:sz w:val="24"/>
              </w:rPr>
              <w:t>生徒の</w:t>
            </w:r>
            <w:r w:rsidR="00A22FC5" w:rsidRPr="007711E7">
              <w:rPr>
                <w:rFonts w:ascii="ＭＳ Ｐ明朝" w:eastAsia="ＭＳ Ｐ明朝" w:hAnsi="ＭＳ Ｐ明朝" w:hint="eastAsia"/>
                <w:sz w:val="24"/>
              </w:rPr>
              <w:t>思考力・判断力・表現力を育成する</w:t>
            </w:r>
            <w:r w:rsidR="00FC5996" w:rsidRPr="007711E7">
              <w:rPr>
                <w:rFonts w:ascii="ＭＳ Ｐ明朝" w:eastAsia="ＭＳ Ｐ明朝" w:hAnsi="ＭＳ Ｐ明朝" w:hint="eastAsia"/>
                <w:sz w:val="24"/>
              </w:rPr>
              <w:t>とともに</w:t>
            </w:r>
            <w:r w:rsidR="0042117A" w:rsidRPr="007711E7">
              <w:rPr>
                <w:rFonts w:ascii="ＭＳ Ｐ明朝" w:eastAsia="ＭＳ Ｐ明朝" w:hAnsi="ＭＳ Ｐ明朝" w:hint="eastAsia"/>
                <w:sz w:val="24"/>
              </w:rPr>
              <w:t>、</w:t>
            </w:r>
            <w:r w:rsidR="001D5AC7" w:rsidRPr="007711E7">
              <w:rPr>
                <w:rFonts w:ascii="ＭＳ Ｐ明朝" w:eastAsia="ＭＳ Ｐ明朝" w:hAnsi="ＭＳ Ｐ明朝" w:hint="eastAsia"/>
                <w:sz w:val="24"/>
              </w:rPr>
              <w:t>これまで教科や学年を中心に進めてきた授業力向上</w:t>
            </w:r>
            <w:r w:rsidR="00AA2A1A" w:rsidRPr="007711E7">
              <w:rPr>
                <w:rFonts w:ascii="ＭＳ Ｐ明朝" w:eastAsia="ＭＳ Ｐ明朝" w:hAnsi="ＭＳ Ｐ明朝" w:hint="eastAsia"/>
                <w:sz w:val="24"/>
              </w:rPr>
              <w:t>の取り組みを</w:t>
            </w:r>
            <w:r w:rsidR="001D5AC7" w:rsidRPr="007711E7">
              <w:rPr>
                <w:rFonts w:ascii="ＭＳ Ｐ明朝" w:eastAsia="ＭＳ Ｐ明朝" w:hAnsi="ＭＳ Ｐ明朝" w:hint="eastAsia"/>
                <w:sz w:val="24"/>
              </w:rPr>
              <w:t>学校全体</w:t>
            </w:r>
            <w:r w:rsidR="00AA2A1A" w:rsidRPr="007711E7">
              <w:rPr>
                <w:rFonts w:ascii="ＭＳ Ｐ明朝" w:eastAsia="ＭＳ Ｐ明朝" w:hAnsi="ＭＳ Ｐ明朝" w:hint="eastAsia"/>
                <w:sz w:val="24"/>
              </w:rPr>
              <w:t>で行い</w:t>
            </w:r>
            <w:r w:rsidR="001D5AC7" w:rsidRPr="007711E7">
              <w:rPr>
                <w:rFonts w:ascii="ＭＳ Ｐ明朝" w:eastAsia="ＭＳ Ｐ明朝" w:hAnsi="ＭＳ Ｐ明朝" w:hint="eastAsia"/>
                <w:sz w:val="24"/>
              </w:rPr>
              <w:t>、</w:t>
            </w:r>
            <w:r w:rsidR="001D5AC7" w:rsidRPr="001773FF">
              <w:rPr>
                <w:rFonts w:ascii="ＭＳ Ｐ明朝" w:eastAsia="ＭＳ Ｐ明朝" w:hAnsi="ＭＳ Ｐ明朝" w:hint="eastAsia"/>
                <w:sz w:val="24"/>
              </w:rPr>
              <w:t>教科横断的で探究的な学習への転換を</w:t>
            </w:r>
            <w:r w:rsidR="00851AF8" w:rsidRPr="001773FF">
              <w:rPr>
                <w:rFonts w:ascii="ＭＳ Ｐ明朝" w:eastAsia="ＭＳ Ｐ明朝" w:hAnsi="ＭＳ Ｐ明朝" w:hint="eastAsia"/>
                <w:sz w:val="24"/>
              </w:rPr>
              <w:t>着実に</w:t>
            </w:r>
            <w:r w:rsidR="001D5AC7" w:rsidRPr="001773FF">
              <w:rPr>
                <w:rFonts w:ascii="ＭＳ Ｐ明朝" w:eastAsia="ＭＳ Ｐ明朝" w:hAnsi="ＭＳ Ｐ明朝" w:hint="eastAsia"/>
                <w:sz w:val="24"/>
              </w:rPr>
              <w:t>図る</w:t>
            </w:r>
            <w:r w:rsidRPr="001773FF">
              <w:rPr>
                <w:rFonts w:ascii="ＭＳ Ｐ明朝" w:eastAsia="ＭＳ Ｐ明朝" w:hAnsi="ＭＳ Ｐ明朝" w:hint="eastAsia"/>
                <w:sz w:val="24"/>
              </w:rPr>
              <w:t>よう検討</w:t>
            </w:r>
            <w:r w:rsidR="00A22FC5" w:rsidRPr="001773FF">
              <w:rPr>
                <w:rFonts w:ascii="ＭＳ Ｐ明朝" w:eastAsia="ＭＳ Ｐ明朝" w:hAnsi="ＭＳ Ｐ明朝" w:hint="eastAsia"/>
                <w:sz w:val="24"/>
              </w:rPr>
              <w:t>する</w:t>
            </w:r>
            <w:r w:rsidR="00237470" w:rsidRPr="001773FF">
              <w:rPr>
                <w:rFonts w:ascii="ＭＳ Ｐ明朝" w:eastAsia="ＭＳ Ｐ明朝" w:hAnsi="ＭＳ Ｐ明朝" w:hint="eastAsia"/>
                <w:sz w:val="24"/>
              </w:rPr>
              <w:t>。</w:t>
            </w:r>
          </w:p>
          <w:p w:rsidR="00AA7593" w:rsidRPr="00A22FC5" w:rsidRDefault="001C53D0" w:rsidP="00FC5996">
            <w:pPr>
              <w:spacing w:line="320" w:lineRule="exact"/>
              <w:ind w:left="240"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A14CA4" w:rsidRPr="007711E7">
              <w:rPr>
                <w:rFonts w:ascii="ＭＳ Ｐ明朝" w:eastAsia="ＭＳ Ｐ明朝" w:hAnsi="ＭＳ Ｐ明朝" w:hint="eastAsia"/>
                <w:sz w:val="24"/>
              </w:rPr>
              <w:t xml:space="preserve"> </w:t>
            </w:r>
            <w:r w:rsidR="00C34A93" w:rsidRPr="007711E7">
              <w:rPr>
                <w:rFonts w:ascii="ＭＳ Ｐ明朝" w:eastAsia="ＭＳ Ｐ明朝" w:hAnsi="ＭＳ Ｐ明朝" w:hint="eastAsia"/>
                <w:sz w:val="24"/>
              </w:rPr>
              <w:t>効率</w:t>
            </w:r>
            <w:r w:rsidR="00A22FC5" w:rsidRPr="007711E7">
              <w:rPr>
                <w:rFonts w:ascii="ＭＳ Ｐ明朝" w:eastAsia="ＭＳ Ｐ明朝" w:hAnsi="ＭＳ Ｐ明朝" w:hint="eastAsia"/>
                <w:sz w:val="24"/>
              </w:rPr>
              <w:t>の</w:t>
            </w:r>
            <w:r w:rsidR="00C34A93" w:rsidRPr="007711E7">
              <w:rPr>
                <w:rFonts w:ascii="ＭＳ Ｐ明朝" w:eastAsia="ＭＳ Ｐ明朝" w:hAnsi="ＭＳ Ｐ明朝" w:hint="eastAsia"/>
                <w:sz w:val="24"/>
              </w:rPr>
              <w:t>よい</w:t>
            </w:r>
            <w:r w:rsidRPr="007711E7">
              <w:rPr>
                <w:rFonts w:ascii="ＭＳ Ｐ明朝" w:eastAsia="ＭＳ Ｐ明朝" w:hAnsi="ＭＳ Ｐ明朝" w:hint="eastAsia"/>
                <w:sz w:val="24"/>
              </w:rPr>
              <w:t>学校運営</w:t>
            </w:r>
            <w:r w:rsidR="00A22FC5" w:rsidRPr="007711E7">
              <w:rPr>
                <w:rFonts w:ascii="ＭＳ Ｐ明朝" w:eastAsia="ＭＳ Ｐ明朝" w:hAnsi="ＭＳ Ｐ明朝" w:hint="eastAsia"/>
                <w:sz w:val="24"/>
              </w:rPr>
              <w:t>を</w:t>
            </w:r>
            <w:r w:rsidR="00FC5996" w:rsidRPr="007711E7">
              <w:rPr>
                <w:rFonts w:ascii="ＭＳ Ｐ明朝" w:eastAsia="ＭＳ Ｐ明朝" w:hAnsi="ＭＳ Ｐ明朝" w:hint="eastAsia"/>
                <w:sz w:val="24"/>
              </w:rPr>
              <w:t>目指すために</w:t>
            </w:r>
            <w:r w:rsidR="00A22FC5" w:rsidRPr="007711E7">
              <w:rPr>
                <w:rFonts w:ascii="ＭＳ Ｐ明朝" w:eastAsia="ＭＳ Ｐ明朝" w:hAnsi="ＭＳ Ｐ明朝" w:hint="eastAsia"/>
                <w:sz w:val="24"/>
              </w:rPr>
              <w:t>学校全体で</w:t>
            </w:r>
            <w:r w:rsidR="00237FC4" w:rsidRPr="007711E7">
              <w:rPr>
                <w:rFonts w:ascii="ＭＳ Ｐ明朝" w:eastAsia="ＭＳ Ｐ明朝" w:hAnsi="ＭＳ Ｐ明朝" w:hint="eastAsia"/>
                <w:sz w:val="24"/>
              </w:rPr>
              <w:t>目的意識の共有化を図り</w:t>
            </w:r>
            <w:r w:rsidR="00A22FC5" w:rsidRPr="007711E7">
              <w:rPr>
                <w:rFonts w:ascii="ＭＳ Ｐ明朝" w:eastAsia="ＭＳ Ｐ明朝" w:hAnsi="ＭＳ Ｐ明朝" w:hint="eastAsia"/>
                <w:sz w:val="24"/>
              </w:rPr>
              <w:t>、教職員が意欲的に業務に取り組んで組織力を向上させる</w:t>
            </w:r>
            <w:r w:rsidR="00FC5996" w:rsidRPr="007711E7">
              <w:rPr>
                <w:rFonts w:ascii="ＭＳ Ｐ明朝" w:eastAsia="ＭＳ Ｐ明朝" w:hAnsi="ＭＳ Ｐ明朝" w:hint="eastAsia"/>
                <w:sz w:val="24"/>
              </w:rPr>
              <w:t>とともに、地域にとって有為な人</w:t>
            </w:r>
            <w:r w:rsidR="00FC5996" w:rsidRPr="00E4052D">
              <w:rPr>
                <w:rFonts w:ascii="ＭＳ Ｐ明朝" w:eastAsia="ＭＳ Ｐ明朝" w:hAnsi="ＭＳ Ｐ明朝" w:hint="eastAsia"/>
                <w:sz w:val="24"/>
              </w:rPr>
              <w:t>材を育成するための最適な教育環境を創造するために、地域の多様な関係者と連携する。</w:t>
            </w:r>
          </w:p>
        </w:tc>
      </w:tr>
    </w:tbl>
    <w:p w:rsidR="00E4052D" w:rsidRDefault="00E4052D" w:rsidP="005677B7">
      <w:pPr>
        <w:spacing w:line="400" w:lineRule="exact"/>
        <w:rPr>
          <w:rFonts w:ascii="ＭＳ ゴシック" w:eastAsia="ＭＳ ゴシック" w:hAnsi="ＭＳ ゴシック"/>
          <w:sz w:val="22"/>
          <w:szCs w:val="22"/>
        </w:rPr>
      </w:pPr>
    </w:p>
    <w:p w:rsidR="00713895" w:rsidRDefault="00322C40" w:rsidP="005677B7">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3451D3">
        <w:rPr>
          <w:rFonts w:ascii="ＭＳ ゴシック" w:eastAsia="ＭＳ ゴシック" w:hAnsi="ＭＳ ゴシック" w:hint="eastAsia"/>
          <w:sz w:val="22"/>
          <w:szCs w:val="22"/>
        </w:rPr>
        <w:t xml:space="preserve">　</w:t>
      </w:r>
      <w:r w:rsidR="00045A7E">
        <w:rPr>
          <w:rFonts w:ascii="ＭＳ ゴシック" w:eastAsia="ＭＳ ゴシック" w:hAnsi="ＭＳ ゴシック" w:hint="eastAsia"/>
          <w:sz w:val="22"/>
          <w:szCs w:val="22"/>
        </w:rPr>
        <w:t>本年度の</w:t>
      </w:r>
      <w:r w:rsidR="00492E7A">
        <w:rPr>
          <w:rFonts w:ascii="ＭＳ ゴシック" w:eastAsia="ＭＳ ゴシック" w:hAnsi="ＭＳ ゴシック" w:hint="eastAsia"/>
          <w:sz w:val="22"/>
          <w:szCs w:val="22"/>
        </w:rPr>
        <w:t>行動</w:t>
      </w:r>
      <w:r w:rsidR="0084301D">
        <w:rPr>
          <w:rFonts w:ascii="ＭＳ ゴシック" w:eastAsia="ＭＳ ゴシック" w:hAnsi="ＭＳ ゴシック" w:hint="eastAsia"/>
          <w:sz w:val="22"/>
          <w:szCs w:val="22"/>
        </w:rPr>
        <w:t>計画と評価</w:t>
      </w:r>
    </w:p>
    <w:p w:rsidR="008D3247" w:rsidRDefault="0084301D" w:rsidP="008D3247">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13895">
        <w:rPr>
          <w:rFonts w:ascii="ＭＳ ゴシック" w:eastAsia="ＭＳ ゴシック" w:hAnsi="ＭＳ ゴシック" w:hint="eastAsia"/>
          <w:sz w:val="22"/>
          <w:szCs w:val="22"/>
        </w:rPr>
        <w:t>１）</w:t>
      </w:r>
      <w:r w:rsidR="00F53972">
        <w:rPr>
          <w:rFonts w:ascii="ＭＳ ゴシック" w:eastAsia="ＭＳ ゴシック" w:hAnsi="ＭＳ ゴシック" w:hint="eastAsia"/>
          <w:sz w:val="22"/>
          <w:szCs w:val="22"/>
        </w:rPr>
        <w:t>教育</w:t>
      </w:r>
      <w:r w:rsidR="000578F0">
        <w:rPr>
          <w:rFonts w:ascii="ＭＳ ゴシック" w:eastAsia="ＭＳ ゴシック" w:hAnsi="ＭＳ ゴシック" w:hint="eastAsia"/>
          <w:sz w:val="22"/>
          <w:szCs w:val="22"/>
        </w:rPr>
        <w:t>活動</w:t>
      </w:r>
      <w:r w:rsidR="00202FA6">
        <w:rPr>
          <w:rFonts w:ascii="ＭＳ ゴシック" w:eastAsia="ＭＳ ゴシック" w:hAnsi="ＭＳ ゴシック" w:hint="eastAsia"/>
          <w:sz w:val="22"/>
          <w:szCs w:val="22"/>
        </w:rPr>
        <w:t xml:space="preserve">　</w:t>
      </w:r>
      <w:r w:rsidR="00C853CC">
        <w:rPr>
          <w:rFonts w:ascii="ＭＳ ゴシック" w:eastAsia="ＭＳ ゴシック" w:hAnsi="ＭＳ ゴシック" w:hint="eastAsia"/>
          <w:sz w:val="22"/>
          <w:szCs w:val="22"/>
        </w:rPr>
        <w:t xml:space="preserve">　　</w:t>
      </w:r>
    </w:p>
    <w:p w:rsidR="00DD628B" w:rsidRDefault="00331311" w:rsidP="008D3247">
      <w:pPr>
        <w:spacing w:line="240" w:lineRule="exact"/>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教育活動に関する項目は、児童</w:t>
      </w:r>
      <w:r w:rsidR="008D3247" w:rsidRPr="008D3247">
        <w:rPr>
          <w:rFonts w:asciiTheme="majorEastAsia" w:eastAsiaTheme="majorEastAsia" w:hAnsiTheme="majorEastAsia" w:hint="eastAsia"/>
          <w:sz w:val="22"/>
          <w:szCs w:val="22"/>
        </w:rPr>
        <w:t>生徒を対象としたものとするのが望ましい。</w:t>
      </w:r>
    </w:p>
    <w:p w:rsidR="008D3247" w:rsidRPr="008D3247" w:rsidRDefault="00DD628B" w:rsidP="008D3247">
      <w:pPr>
        <w:spacing w:line="240" w:lineRule="exact"/>
        <w:ind w:firstLineChars="400" w:firstLine="880"/>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（例）「教育課程・学習指導」「キャリア教育（進路指導）」「生徒指導」「保健管理」など</w:t>
      </w:r>
    </w:p>
    <w:p w:rsidR="008D3247" w:rsidRDefault="008D3247" w:rsidP="008D3247">
      <w:pPr>
        <w:spacing w:line="240" w:lineRule="exact"/>
        <w:ind w:left="1"/>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　　　　また、評価項目・指標等を検討する際の視点は、学校の実態に応じて設定する。</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3963FF">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185"/>
        <w:gridCol w:w="2215"/>
        <w:gridCol w:w="620"/>
      </w:tblGrid>
      <w:tr w:rsidR="004A7C71" w:rsidRPr="009944D8" w:rsidTr="003B63E5">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618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2215" w:type="dxa"/>
            <w:tcBorders>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3B4A35">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620" w:type="dxa"/>
            <w:tcBorders>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ind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010D3A" w:rsidRPr="001E74D2" w:rsidTr="00237FC4">
        <w:trPr>
          <w:trHeight w:val="2969"/>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010D3A" w:rsidRDefault="00010D3A" w:rsidP="003B63E5">
            <w:pPr>
              <w:ind w:right="72"/>
              <w:jc w:val="left"/>
              <w:rPr>
                <w:rFonts w:ascii="ＭＳ Ｐ明朝" w:eastAsia="ＭＳ Ｐ明朝" w:hAnsi="ＭＳ Ｐ明朝"/>
                <w:sz w:val="22"/>
                <w:szCs w:val="22"/>
              </w:rPr>
            </w:pPr>
            <w:r>
              <w:rPr>
                <w:rFonts w:ascii="ＭＳ Ｐ明朝" w:eastAsia="ＭＳ Ｐ明朝" w:hAnsi="ＭＳ Ｐ明朝" w:hint="eastAsia"/>
                <w:sz w:val="22"/>
                <w:szCs w:val="22"/>
              </w:rPr>
              <w:t>学習指導の充実</w:t>
            </w:r>
          </w:p>
        </w:tc>
        <w:tc>
          <w:tcPr>
            <w:tcW w:w="6185" w:type="dxa"/>
            <w:tcBorders>
              <w:top w:val="single" w:sz="4" w:space="0" w:color="auto"/>
              <w:left w:val="single" w:sz="4" w:space="0" w:color="595959"/>
              <w:bottom w:val="single" w:sz="4" w:space="0" w:color="auto"/>
            </w:tcBorders>
            <w:shd w:val="clear" w:color="auto" w:fill="auto"/>
          </w:tcPr>
          <w:p w:rsidR="004445C9" w:rsidRPr="001773FF" w:rsidRDefault="00E94B0A" w:rsidP="00D46B29">
            <w:pPr>
              <w:pStyle w:val="aa"/>
              <w:numPr>
                <w:ilvl w:val="0"/>
                <w:numId w:val="5"/>
              </w:numPr>
              <w:spacing w:line="320" w:lineRule="exact"/>
              <w:ind w:leftChars="0"/>
              <w:rPr>
                <w:rFonts w:ascii="ＭＳ Ｐ明朝" w:eastAsia="ＭＳ Ｐ明朝" w:hAnsi="ＭＳ Ｐ明朝"/>
                <w:sz w:val="24"/>
              </w:rPr>
            </w:pPr>
            <w:r w:rsidRPr="001773FF">
              <w:rPr>
                <w:rFonts w:ascii="ＭＳ Ｐ明朝" w:eastAsia="ＭＳ Ｐ明朝" w:hAnsi="ＭＳ Ｐ明朝" w:hint="eastAsia"/>
                <w:sz w:val="24"/>
              </w:rPr>
              <w:t>すべての授業において</w:t>
            </w:r>
            <w:r w:rsidR="00D75CBB" w:rsidRPr="001773FF">
              <w:rPr>
                <w:rFonts w:ascii="ＭＳ Ｐ明朝" w:eastAsia="ＭＳ Ｐ明朝" w:hAnsi="ＭＳ Ｐ明朝" w:hint="eastAsia"/>
                <w:sz w:val="24"/>
              </w:rPr>
              <w:t>アクティブ・ラーニング</w:t>
            </w:r>
            <w:r w:rsidR="007711E7" w:rsidRPr="001773FF">
              <w:rPr>
                <w:rFonts w:ascii="ＭＳ Ｐ明朝" w:eastAsia="ＭＳ Ｐ明朝" w:hAnsi="ＭＳ Ｐ明朝" w:hint="eastAsia"/>
                <w:sz w:val="24"/>
              </w:rPr>
              <w:t>型授業</w:t>
            </w:r>
            <w:r w:rsidR="00D75CBB" w:rsidRPr="001773FF">
              <w:rPr>
                <w:rFonts w:ascii="ＭＳ Ｐ明朝" w:eastAsia="ＭＳ Ｐ明朝" w:hAnsi="ＭＳ Ｐ明朝" w:hint="eastAsia"/>
                <w:sz w:val="24"/>
              </w:rPr>
              <w:t>に取り組むとともに、授業やテストで</w:t>
            </w:r>
            <w:r w:rsidR="00A14CA4" w:rsidRPr="001773FF">
              <w:rPr>
                <w:rFonts w:ascii="ＭＳ Ｐ明朝" w:eastAsia="ＭＳ Ｐ明朝" w:hAnsi="ＭＳ Ｐ明朝" w:hint="eastAsia"/>
                <w:sz w:val="24"/>
              </w:rPr>
              <w:t>の</w:t>
            </w:r>
            <w:r w:rsidR="00D75CBB" w:rsidRPr="001773FF">
              <w:rPr>
                <w:rFonts w:ascii="ＭＳ Ｐ明朝" w:eastAsia="ＭＳ Ｐ明朝" w:hAnsi="ＭＳ Ｐ明朝" w:hint="eastAsia"/>
                <w:sz w:val="24"/>
              </w:rPr>
              <w:t>発問を</w:t>
            </w:r>
            <w:r w:rsidR="00A14CA4" w:rsidRPr="001773FF">
              <w:rPr>
                <w:rFonts w:ascii="ＭＳ Ｐ明朝" w:eastAsia="ＭＳ Ｐ明朝" w:hAnsi="ＭＳ Ｐ明朝" w:hint="eastAsia"/>
                <w:sz w:val="24"/>
              </w:rPr>
              <w:t>創意</w:t>
            </w:r>
            <w:r w:rsidR="00237FC4" w:rsidRPr="001773FF">
              <w:rPr>
                <w:rFonts w:ascii="ＭＳ Ｐ明朝" w:eastAsia="ＭＳ Ｐ明朝" w:hAnsi="ＭＳ Ｐ明朝" w:hint="eastAsia"/>
                <w:sz w:val="24"/>
              </w:rPr>
              <w:t>工夫</w:t>
            </w:r>
            <w:r w:rsidR="00D75CBB" w:rsidRPr="001773FF">
              <w:rPr>
                <w:rFonts w:ascii="ＭＳ Ｐ明朝" w:eastAsia="ＭＳ Ｐ明朝" w:hAnsi="ＭＳ Ｐ明朝" w:hint="eastAsia"/>
                <w:sz w:val="24"/>
              </w:rPr>
              <w:t>し</w:t>
            </w:r>
            <w:r w:rsidR="00237FC4" w:rsidRPr="001773FF">
              <w:rPr>
                <w:rFonts w:ascii="ＭＳ Ｐ明朝" w:eastAsia="ＭＳ Ｐ明朝" w:hAnsi="ＭＳ Ｐ明朝" w:hint="eastAsia"/>
                <w:sz w:val="24"/>
              </w:rPr>
              <w:t>、</w:t>
            </w:r>
            <w:r w:rsidR="007711E7" w:rsidRPr="001773FF">
              <w:rPr>
                <w:rFonts w:ascii="ＭＳ Ｐ明朝" w:eastAsia="ＭＳ Ｐ明朝" w:hAnsi="ＭＳ Ｐ明朝" w:hint="eastAsia"/>
                <w:sz w:val="24"/>
              </w:rPr>
              <w:t>生徒が</w:t>
            </w:r>
            <w:r w:rsidR="00D75CBB" w:rsidRPr="001773FF">
              <w:rPr>
                <w:rFonts w:ascii="ＭＳ Ｐ明朝" w:eastAsia="ＭＳ Ｐ明朝" w:hAnsi="ＭＳ Ｐ明朝" w:hint="eastAsia"/>
                <w:sz w:val="24"/>
              </w:rPr>
              <w:t>主体的・協</w:t>
            </w:r>
            <w:r w:rsidR="006A766C" w:rsidRPr="001773FF">
              <w:rPr>
                <w:rFonts w:ascii="ＭＳ Ｐ明朝" w:eastAsia="ＭＳ Ｐ明朝" w:hAnsi="ＭＳ Ｐ明朝" w:hint="eastAsia"/>
                <w:sz w:val="24"/>
              </w:rPr>
              <w:t>働</w:t>
            </w:r>
            <w:r w:rsidR="00D75CBB" w:rsidRPr="001773FF">
              <w:rPr>
                <w:rFonts w:ascii="ＭＳ Ｐ明朝" w:eastAsia="ＭＳ Ｐ明朝" w:hAnsi="ＭＳ Ｐ明朝" w:hint="eastAsia"/>
                <w:sz w:val="24"/>
              </w:rPr>
              <w:t>的</w:t>
            </w:r>
            <w:r w:rsidR="00040EAA" w:rsidRPr="001773FF">
              <w:rPr>
                <w:rFonts w:ascii="ＭＳ Ｐ明朝" w:eastAsia="ＭＳ Ｐ明朝" w:hAnsi="ＭＳ Ｐ明朝" w:hint="eastAsia"/>
                <w:sz w:val="24"/>
              </w:rPr>
              <w:t>に学</w:t>
            </w:r>
            <w:r w:rsidR="00A14CA4" w:rsidRPr="001773FF">
              <w:rPr>
                <w:rFonts w:ascii="ＭＳ Ｐ明朝" w:eastAsia="ＭＳ Ｐ明朝" w:hAnsi="ＭＳ Ｐ明朝" w:hint="eastAsia"/>
                <w:sz w:val="24"/>
              </w:rPr>
              <w:t>ぶ</w:t>
            </w:r>
            <w:r w:rsidR="002475D2" w:rsidRPr="001773FF">
              <w:rPr>
                <w:rFonts w:ascii="ＭＳ Ｐ明朝" w:eastAsia="ＭＳ Ｐ明朝" w:hAnsi="ＭＳ Ｐ明朝" w:hint="eastAsia"/>
                <w:sz w:val="24"/>
              </w:rPr>
              <w:t>場面を</w:t>
            </w:r>
            <w:r w:rsidRPr="001773FF">
              <w:rPr>
                <w:rFonts w:ascii="ＭＳ Ｐ明朝" w:eastAsia="ＭＳ Ｐ明朝" w:hAnsi="ＭＳ Ｐ明朝" w:hint="eastAsia"/>
                <w:sz w:val="24"/>
              </w:rPr>
              <w:t>一層</w:t>
            </w:r>
            <w:r w:rsidR="002475D2" w:rsidRPr="001773FF">
              <w:rPr>
                <w:rFonts w:ascii="ＭＳ Ｐ明朝" w:eastAsia="ＭＳ Ｐ明朝" w:hAnsi="ＭＳ Ｐ明朝" w:hint="eastAsia"/>
                <w:sz w:val="24"/>
              </w:rPr>
              <w:t>増やす</w:t>
            </w:r>
            <w:r w:rsidR="004445C9" w:rsidRPr="001773FF">
              <w:rPr>
                <w:rFonts w:ascii="ＭＳ Ｐ明朝" w:eastAsia="ＭＳ Ｐ明朝" w:hAnsi="ＭＳ Ｐ明朝" w:hint="eastAsia"/>
                <w:sz w:val="24"/>
              </w:rPr>
              <w:t>。</w:t>
            </w:r>
          </w:p>
          <w:p w:rsidR="00E94B0A" w:rsidRPr="002D70A4" w:rsidRDefault="00DE5DCE" w:rsidP="00D46B29">
            <w:pPr>
              <w:pStyle w:val="aa"/>
              <w:numPr>
                <w:ilvl w:val="0"/>
                <w:numId w:val="5"/>
              </w:numPr>
              <w:spacing w:line="320" w:lineRule="exact"/>
              <w:ind w:leftChars="0"/>
              <w:rPr>
                <w:rFonts w:ascii="ＭＳ Ｐ明朝" w:eastAsia="ＭＳ Ｐ明朝" w:hAnsi="ＭＳ Ｐ明朝"/>
                <w:sz w:val="24"/>
              </w:rPr>
            </w:pPr>
            <w:r w:rsidRPr="001773FF">
              <w:rPr>
                <w:rFonts w:ascii="ＭＳ Ｐ明朝" w:eastAsia="ＭＳ Ｐ明朝" w:hAnsi="ＭＳ Ｐ明朝" w:hint="eastAsia"/>
                <w:sz w:val="24"/>
              </w:rPr>
              <w:t>入学時</w:t>
            </w:r>
            <w:r w:rsidR="00F8369B" w:rsidRPr="001773FF">
              <w:rPr>
                <w:rFonts w:ascii="ＭＳ Ｐ明朝" w:eastAsia="ＭＳ Ｐ明朝" w:hAnsi="ＭＳ Ｐ明朝" w:hint="eastAsia"/>
                <w:sz w:val="24"/>
              </w:rPr>
              <w:t>の初期指導をはじめ</w:t>
            </w:r>
            <w:r w:rsidR="00E94B0A" w:rsidRPr="001773FF">
              <w:rPr>
                <w:rFonts w:ascii="ＭＳ Ｐ明朝" w:eastAsia="ＭＳ Ｐ明朝" w:hAnsi="ＭＳ Ｐ明朝" w:hint="eastAsia"/>
                <w:sz w:val="24"/>
              </w:rPr>
              <w:t>、</w:t>
            </w:r>
            <w:r w:rsidR="002D70A4" w:rsidRPr="001773FF">
              <w:rPr>
                <w:rFonts w:ascii="ＭＳ Ｐ明朝" w:eastAsia="ＭＳ Ｐ明朝" w:hAnsi="ＭＳ Ｐ明朝" w:hint="eastAsia"/>
                <w:sz w:val="24"/>
              </w:rPr>
              <w:t>各学年で</w:t>
            </w:r>
            <w:r w:rsidRPr="001773FF">
              <w:rPr>
                <w:rFonts w:ascii="ＭＳ Ｐ明朝" w:eastAsia="ＭＳ Ｐ明朝" w:hAnsi="ＭＳ Ｐ明朝" w:hint="eastAsia"/>
                <w:sz w:val="24"/>
              </w:rPr>
              <w:t>定期的に実施する</w:t>
            </w:r>
            <w:r w:rsidR="00F8369B" w:rsidRPr="001773FF">
              <w:rPr>
                <w:rFonts w:ascii="ＭＳ Ｐ明朝" w:eastAsia="ＭＳ Ｐ明朝" w:hAnsi="ＭＳ Ｐ明朝" w:hint="eastAsia"/>
                <w:sz w:val="24"/>
              </w:rPr>
              <w:t>学習ガイダンス</w:t>
            </w:r>
            <w:r w:rsidR="00F8369B" w:rsidRPr="00E4052D">
              <w:rPr>
                <w:rFonts w:ascii="ＭＳ Ｐ明朝" w:eastAsia="ＭＳ Ｐ明朝" w:hAnsi="ＭＳ Ｐ明朝" w:hint="eastAsia"/>
                <w:sz w:val="24"/>
              </w:rPr>
              <w:t>、</w:t>
            </w:r>
            <w:r w:rsidR="00237FC4" w:rsidRPr="00E4052D">
              <w:rPr>
                <w:rFonts w:ascii="ＭＳ Ｐ明朝" w:eastAsia="ＭＳ Ｐ明朝" w:hAnsi="ＭＳ Ｐ明朝" w:hint="eastAsia"/>
                <w:sz w:val="24"/>
              </w:rPr>
              <w:t>家庭学習</w:t>
            </w:r>
            <w:r w:rsidR="00A14CA4" w:rsidRPr="00E4052D">
              <w:rPr>
                <w:rFonts w:ascii="ＭＳ Ｐ明朝" w:eastAsia="ＭＳ Ｐ明朝" w:hAnsi="ＭＳ Ｐ明朝" w:hint="eastAsia"/>
                <w:sz w:val="24"/>
              </w:rPr>
              <w:t>（</w:t>
            </w:r>
            <w:r w:rsidR="00F8369B" w:rsidRPr="00E4052D">
              <w:rPr>
                <w:rFonts w:ascii="ＭＳ Ｐ明朝" w:eastAsia="ＭＳ Ｐ明朝" w:hAnsi="ＭＳ Ｐ明朝" w:hint="eastAsia"/>
                <w:sz w:val="24"/>
              </w:rPr>
              <w:t>週末課題</w:t>
            </w:r>
            <w:r w:rsidR="00A14CA4" w:rsidRPr="00E4052D">
              <w:rPr>
                <w:rFonts w:ascii="ＭＳ Ｐ明朝" w:eastAsia="ＭＳ Ｐ明朝" w:hAnsi="ＭＳ Ｐ明朝" w:hint="eastAsia"/>
                <w:sz w:val="24"/>
              </w:rPr>
              <w:t>）</w:t>
            </w:r>
            <w:r w:rsidR="00F8369B" w:rsidRPr="00E4052D">
              <w:rPr>
                <w:rFonts w:ascii="ＭＳ Ｐ明朝" w:eastAsia="ＭＳ Ｐ明朝" w:hAnsi="ＭＳ Ｐ明朝" w:hint="eastAsia"/>
                <w:sz w:val="24"/>
              </w:rPr>
              <w:t>や</w:t>
            </w:r>
            <w:r w:rsidR="00237FC4" w:rsidRPr="00E4052D">
              <w:rPr>
                <w:rFonts w:ascii="ＭＳ Ｐ明朝" w:eastAsia="ＭＳ Ｐ明朝" w:hAnsi="ＭＳ Ｐ明朝" w:hint="eastAsia"/>
                <w:sz w:val="24"/>
              </w:rPr>
              <w:t>課外授業</w:t>
            </w:r>
            <w:r w:rsidR="00D75CBB" w:rsidRPr="00E4052D">
              <w:rPr>
                <w:rFonts w:ascii="ＭＳ Ｐ明朝" w:eastAsia="ＭＳ Ｐ明朝" w:hAnsi="ＭＳ Ｐ明朝" w:hint="eastAsia"/>
                <w:sz w:val="24"/>
              </w:rPr>
              <w:t>（５教科）</w:t>
            </w:r>
            <w:r w:rsidR="00F8369B" w:rsidRPr="00E4052D">
              <w:rPr>
                <w:rFonts w:ascii="ＭＳ Ｐ明朝" w:eastAsia="ＭＳ Ｐ明朝" w:hAnsi="ＭＳ Ｐ明朝" w:hint="eastAsia"/>
                <w:sz w:val="24"/>
              </w:rPr>
              <w:t>をとおして</w:t>
            </w:r>
            <w:r w:rsidR="0027219A" w:rsidRPr="00E4052D">
              <w:rPr>
                <w:rFonts w:ascii="ＭＳ Ｐ明朝" w:eastAsia="ＭＳ Ｐ明朝" w:hAnsi="ＭＳ Ｐ明朝" w:hint="eastAsia"/>
                <w:sz w:val="24"/>
              </w:rPr>
              <w:t>、</w:t>
            </w:r>
            <w:r w:rsidR="00D75CBB" w:rsidRPr="00E4052D">
              <w:rPr>
                <w:rFonts w:ascii="ＭＳ Ｐ明朝" w:eastAsia="ＭＳ Ｐ明朝" w:hAnsi="ＭＳ Ｐ明朝" w:hint="eastAsia"/>
                <w:sz w:val="24"/>
              </w:rPr>
              <w:t>生徒が</w:t>
            </w:r>
            <w:r w:rsidR="00237FC4" w:rsidRPr="00E4052D">
              <w:rPr>
                <w:rFonts w:ascii="ＭＳ Ｐ明朝" w:eastAsia="ＭＳ Ｐ明朝" w:hAnsi="ＭＳ Ｐ明朝" w:hint="eastAsia"/>
                <w:sz w:val="24"/>
              </w:rPr>
              <w:t>主体的に学</w:t>
            </w:r>
            <w:r w:rsidR="00A14CA4" w:rsidRPr="00E4052D">
              <w:rPr>
                <w:rFonts w:ascii="ＭＳ Ｐ明朝" w:eastAsia="ＭＳ Ｐ明朝" w:hAnsi="ＭＳ Ｐ明朝" w:hint="eastAsia"/>
                <w:sz w:val="24"/>
              </w:rPr>
              <w:t>べるようにする</w:t>
            </w:r>
            <w:r w:rsidR="00134143" w:rsidRPr="00E4052D">
              <w:rPr>
                <w:rFonts w:ascii="ＭＳ Ｐ明朝" w:eastAsia="ＭＳ Ｐ明朝" w:hAnsi="ＭＳ Ｐ明朝" w:hint="eastAsia"/>
                <w:sz w:val="24"/>
              </w:rPr>
              <w:t>。</w:t>
            </w:r>
          </w:p>
          <w:p w:rsidR="00F56A86" w:rsidRPr="00E4052D" w:rsidRDefault="00E97BD4" w:rsidP="00D46B29">
            <w:pPr>
              <w:pStyle w:val="aa"/>
              <w:numPr>
                <w:ilvl w:val="0"/>
                <w:numId w:val="5"/>
              </w:numPr>
              <w:spacing w:line="320" w:lineRule="exact"/>
              <w:ind w:leftChars="0"/>
              <w:rPr>
                <w:rFonts w:ascii="ＭＳ Ｐ明朝" w:eastAsia="ＭＳ Ｐ明朝" w:hAnsi="ＭＳ Ｐ明朝"/>
                <w:sz w:val="24"/>
              </w:rPr>
            </w:pPr>
            <w:r w:rsidRPr="00E4052D">
              <w:rPr>
                <w:rFonts w:ascii="ＭＳ Ｐ明朝" w:eastAsia="ＭＳ Ｐ明朝" w:hAnsi="ＭＳ Ｐ明朝" w:hint="eastAsia"/>
                <w:sz w:val="24"/>
              </w:rPr>
              <w:t>各教科と連携し</w:t>
            </w:r>
            <w:r w:rsidR="00D75CBB" w:rsidRPr="00E4052D">
              <w:rPr>
                <w:rFonts w:ascii="ＭＳ Ｐ明朝" w:eastAsia="ＭＳ Ｐ明朝" w:hAnsi="ＭＳ Ｐ明朝" w:hint="eastAsia"/>
                <w:sz w:val="24"/>
              </w:rPr>
              <w:t>、</w:t>
            </w:r>
            <w:r w:rsidR="00C02B28" w:rsidRPr="00E4052D">
              <w:rPr>
                <w:rFonts w:ascii="ＭＳ Ｐ明朝" w:eastAsia="ＭＳ Ｐ明朝" w:hAnsi="ＭＳ Ｐ明朝" w:hint="eastAsia"/>
                <w:sz w:val="24"/>
              </w:rPr>
              <w:t>図書館を活用した</w:t>
            </w:r>
            <w:r w:rsidR="00F56A86" w:rsidRPr="00E4052D">
              <w:rPr>
                <w:rFonts w:ascii="ＭＳ Ｐ明朝" w:eastAsia="ＭＳ Ｐ明朝" w:hAnsi="ＭＳ Ｐ明朝" w:hint="eastAsia"/>
                <w:sz w:val="24"/>
              </w:rPr>
              <w:t>学びを</w:t>
            </w:r>
            <w:r w:rsidRPr="00E4052D">
              <w:rPr>
                <w:rFonts w:ascii="ＭＳ Ｐ明朝" w:eastAsia="ＭＳ Ｐ明朝" w:hAnsi="ＭＳ Ｐ明朝" w:hint="eastAsia"/>
                <w:sz w:val="24"/>
              </w:rPr>
              <w:t>促す</w:t>
            </w:r>
            <w:r w:rsidR="00F56A86" w:rsidRPr="00E4052D">
              <w:rPr>
                <w:rFonts w:ascii="ＭＳ Ｐ明朝" w:eastAsia="ＭＳ Ｐ明朝" w:hAnsi="ＭＳ Ｐ明朝" w:hint="eastAsia"/>
                <w:sz w:val="24"/>
              </w:rPr>
              <w:t>。</w:t>
            </w:r>
          </w:p>
          <w:p w:rsidR="00010D3A" w:rsidRPr="00E4052D" w:rsidRDefault="004445C9"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【活動指標】</w:t>
            </w:r>
          </w:p>
          <w:p w:rsidR="00134143" w:rsidRPr="007711E7" w:rsidRDefault="00F56A86"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1D5AC7">
              <w:rPr>
                <w:rFonts w:ascii="ＭＳ Ｐ明朝" w:eastAsia="ＭＳ Ｐ明朝" w:hAnsi="ＭＳ Ｐ明朝" w:hint="eastAsia"/>
                <w:sz w:val="24"/>
              </w:rPr>
              <w:t xml:space="preserve"> </w:t>
            </w:r>
            <w:r w:rsidR="00F247F6" w:rsidRPr="007711E7">
              <w:rPr>
                <w:rFonts w:ascii="ＭＳ Ｐ明朝" w:eastAsia="ＭＳ Ｐ明朝" w:hAnsi="ＭＳ Ｐ明朝" w:hint="eastAsia"/>
                <w:sz w:val="24"/>
              </w:rPr>
              <w:t>全ての授業で、</w:t>
            </w:r>
            <w:r w:rsidR="001D5AC7" w:rsidRPr="007711E7">
              <w:rPr>
                <w:rFonts w:ascii="ＭＳ Ｐ明朝" w:eastAsia="ＭＳ Ｐ明朝" w:hAnsi="ＭＳ Ｐ明朝" w:hint="eastAsia"/>
                <w:sz w:val="24"/>
              </w:rPr>
              <w:t>課題の発見・解決や習得・活用・探究の学習プロセスを意識し</w:t>
            </w:r>
            <w:r w:rsidR="00F247F6" w:rsidRPr="007711E7">
              <w:rPr>
                <w:rFonts w:ascii="ＭＳ Ｐ明朝" w:eastAsia="ＭＳ Ｐ明朝" w:hAnsi="ＭＳ Ｐ明朝" w:hint="eastAsia"/>
                <w:sz w:val="24"/>
              </w:rPr>
              <w:t>た授業を実施</w:t>
            </w:r>
            <w:r w:rsidR="001D5AC7" w:rsidRPr="007711E7">
              <w:rPr>
                <w:rFonts w:ascii="ＭＳ Ｐ明朝" w:eastAsia="ＭＳ Ｐ明朝" w:hAnsi="ＭＳ Ｐ明朝" w:hint="eastAsia"/>
                <w:sz w:val="24"/>
              </w:rPr>
              <w:t>。</w:t>
            </w:r>
          </w:p>
          <w:p w:rsidR="00F56A86" w:rsidRPr="00E4052D" w:rsidRDefault="00F56A86"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27219A" w:rsidRPr="00E4052D">
              <w:rPr>
                <w:rFonts w:ascii="ＭＳ Ｐ明朝" w:eastAsia="ＭＳ Ｐ明朝" w:hAnsi="ＭＳ Ｐ明朝" w:hint="eastAsia"/>
                <w:sz w:val="24"/>
              </w:rPr>
              <w:t xml:space="preserve"> </w:t>
            </w:r>
            <w:r w:rsidRPr="00E4052D">
              <w:rPr>
                <w:rFonts w:ascii="ＭＳ Ｐ明朝" w:eastAsia="ＭＳ Ｐ明朝" w:hAnsi="ＭＳ Ｐ明朝" w:hint="eastAsia"/>
                <w:sz w:val="24"/>
              </w:rPr>
              <w:t>図書</w:t>
            </w:r>
            <w:r w:rsidR="00D75CBB" w:rsidRPr="00E4052D">
              <w:rPr>
                <w:rFonts w:ascii="ＭＳ Ｐ明朝" w:eastAsia="ＭＳ Ｐ明朝" w:hAnsi="ＭＳ Ｐ明朝" w:hint="eastAsia"/>
                <w:sz w:val="24"/>
              </w:rPr>
              <w:t>室における図書</w:t>
            </w:r>
            <w:r w:rsidRPr="00E4052D">
              <w:rPr>
                <w:rFonts w:ascii="ＭＳ Ｐ明朝" w:eastAsia="ＭＳ Ｐ明朝" w:hAnsi="ＭＳ Ｐ明朝" w:hint="eastAsia"/>
                <w:sz w:val="24"/>
              </w:rPr>
              <w:t>便り・新刊案内などの発行（年１１回）や月１回以上の特設コーナー</w:t>
            </w:r>
            <w:r w:rsidR="00D75CBB" w:rsidRPr="00E4052D">
              <w:rPr>
                <w:rFonts w:ascii="ＭＳ Ｐ明朝" w:eastAsia="ＭＳ Ｐ明朝" w:hAnsi="ＭＳ Ｐ明朝" w:hint="eastAsia"/>
                <w:sz w:val="24"/>
              </w:rPr>
              <w:t>の</w:t>
            </w:r>
            <w:r w:rsidRPr="00E4052D">
              <w:rPr>
                <w:rFonts w:ascii="ＭＳ Ｐ明朝" w:eastAsia="ＭＳ Ｐ明朝" w:hAnsi="ＭＳ Ｐ明朝" w:hint="eastAsia"/>
                <w:sz w:val="24"/>
              </w:rPr>
              <w:t>設置。</w:t>
            </w:r>
          </w:p>
          <w:p w:rsidR="004445C9" w:rsidRPr="00E4052D" w:rsidRDefault="004445C9" w:rsidP="00D75CBB">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【成果指標】</w:t>
            </w:r>
          </w:p>
          <w:p w:rsidR="004445C9" w:rsidRPr="00077CFF" w:rsidRDefault="00D75CBB" w:rsidP="00014B53">
            <w:pPr>
              <w:spacing w:line="320" w:lineRule="exact"/>
              <w:ind w:left="240" w:hangingChars="100" w:hanging="240"/>
              <w:rPr>
                <w:rFonts w:ascii="ＭＳ Ｐ明朝" w:eastAsia="ＭＳ Ｐ明朝" w:hAnsi="ＭＳ Ｐ明朝"/>
                <w:sz w:val="24"/>
              </w:rPr>
            </w:pPr>
            <w:r w:rsidRPr="00E4052D">
              <w:rPr>
                <w:rFonts w:ascii="ＭＳ Ｐ明朝" w:eastAsia="ＭＳ Ｐ明朝" w:hAnsi="ＭＳ Ｐ明朝" w:hint="eastAsia"/>
                <w:sz w:val="24"/>
              </w:rPr>
              <w:t>・</w:t>
            </w:r>
            <w:r w:rsidR="00E4052D">
              <w:rPr>
                <w:rFonts w:ascii="ＭＳ Ｐ明朝" w:eastAsia="ＭＳ Ｐ明朝" w:hAnsi="ＭＳ Ｐ明朝" w:hint="eastAsia"/>
                <w:sz w:val="24"/>
              </w:rPr>
              <w:t xml:space="preserve"> </w:t>
            </w:r>
            <w:r w:rsidR="00014B53" w:rsidRPr="00E4052D">
              <w:rPr>
                <w:rFonts w:ascii="ＭＳ Ｐ明朝" w:eastAsia="ＭＳ Ｐ明朝" w:hAnsi="ＭＳ Ｐ明朝" w:hint="eastAsia"/>
                <w:sz w:val="24"/>
              </w:rPr>
              <w:t>主体的に授業に参加したと回答した</w:t>
            </w:r>
            <w:r w:rsidR="004445C9" w:rsidRPr="00E4052D">
              <w:rPr>
                <w:rFonts w:ascii="ＭＳ Ｐ明朝" w:eastAsia="ＭＳ Ｐ明朝" w:hAnsi="ＭＳ Ｐ明朝" w:hint="eastAsia"/>
                <w:sz w:val="24"/>
              </w:rPr>
              <w:t>生徒の割合</w:t>
            </w:r>
            <w:r w:rsidRPr="00E4052D">
              <w:rPr>
                <w:rFonts w:ascii="ＭＳ Ｐ明朝" w:eastAsia="ＭＳ Ｐ明朝" w:hAnsi="ＭＳ Ｐ明朝" w:hint="eastAsia"/>
                <w:sz w:val="24"/>
              </w:rPr>
              <w:t xml:space="preserve">　</w:t>
            </w:r>
            <w:r w:rsidR="00F247F6" w:rsidRPr="007711E7">
              <w:rPr>
                <w:rFonts w:ascii="ＭＳ Ｐ明朝" w:eastAsia="ＭＳ Ｐ明朝" w:hAnsi="ＭＳ Ｐ明朝" w:hint="eastAsia"/>
                <w:sz w:val="24"/>
              </w:rPr>
              <w:t>８</w:t>
            </w:r>
            <w:r w:rsidR="00591BFB" w:rsidRPr="00E4052D">
              <w:rPr>
                <w:rFonts w:ascii="ＭＳ Ｐ明朝" w:eastAsia="ＭＳ Ｐ明朝" w:hAnsi="ＭＳ Ｐ明朝" w:hint="eastAsia"/>
                <w:sz w:val="24"/>
              </w:rPr>
              <w:t>割</w:t>
            </w:r>
          </w:p>
        </w:tc>
        <w:tc>
          <w:tcPr>
            <w:tcW w:w="2215" w:type="dxa"/>
            <w:tcBorders>
              <w:top w:val="single" w:sz="4" w:space="0" w:color="auto"/>
              <w:left w:val="single" w:sz="4" w:space="0" w:color="595959"/>
              <w:bottom w:val="single" w:sz="4" w:space="0" w:color="auto"/>
            </w:tcBorders>
            <w:shd w:val="clear" w:color="auto" w:fill="auto"/>
            <w:vAlign w:val="center"/>
          </w:tcPr>
          <w:p w:rsidR="00010D3A" w:rsidRPr="002361F2" w:rsidRDefault="00010D3A" w:rsidP="00AF0D47">
            <w:pPr>
              <w:ind w:rightChars="-51" w:right="-107"/>
              <w:jc w:val="center"/>
              <w:rPr>
                <w:rFonts w:ascii="ＭＳ Ｐ明朝" w:eastAsia="ＭＳ Ｐ明朝" w:hAnsi="ＭＳ Ｐ明朝"/>
                <w:sz w:val="18"/>
                <w:szCs w:val="18"/>
              </w:rPr>
            </w:pPr>
            <w:r w:rsidRPr="002361F2">
              <w:rPr>
                <w:rFonts w:ascii="ＭＳ Ｐ明朝" w:eastAsia="ＭＳ Ｐ明朝" w:hAnsi="ＭＳ Ｐ明朝" w:hint="eastAsia"/>
                <w:sz w:val="18"/>
                <w:szCs w:val="18"/>
              </w:rPr>
              <w:t>（年度末および適宜</w:t>
            </w:r>
            <w:r>
              <w:rPr>
                <w:rFonts w:ascii="ＭＳ Ｐ明朝" w:eastAsia="ＭＳ Ｐ明朝" w:hAnsi="ＭＳ Ｐ明朝" w:hint="eastAsia"/>
                <w:sz w:val="18"/>
                <w:szCs w:val="18"/>
              </w:rPr>
              <w:t>記載</w:t>
            </w:r>
            <w:r w:rsidR="00FC5996">
              <w:rPr>
                <w:rFonts w:ascii="ＭＳ Ｐ明朝" w:eastAsia="ＭＳ Ｐ明朝" w:hAnsi="ＭＳ Ｐ明朝" w:hint="eastAsia"/>
                <w:sz w:val="18"/>
                <w:szCs w:val="18"/>
              </w:rPr>
              <w:t>）</w:t>
            </w:r>
          </w:p>
        </w:tc>
        <w:tc>
          <w:tcPr>
            <w:tcW w:w="620" w:type="dxa"/>
            <w:tcBorders>
              <w:top w:val="single" w:sz="4" w:space="0" w:color="auto"/>
              <w:left w:val="single" w:sz="4" w:space="0" w:color="595959"/>
            </w:tcBorders>
            <w:shd w:val="clear" w:color="auto" w:fill="auto"/>
          </w:tcPr>
          <w:p w:rsidR="00010D3A" w:rsidRDefault="009A42A4" w:rsidP="00545F9A">
            <w:pPr>
              <w:spacing w:line="320" w:lineRule="exact"/>
              <w:jc w:val="center"/>
              <w:rPr>
                <w:rFonts w:ascii="ＭＳ Ｐ明朝" w:eastAsia="ＭＳ Ｐ明朝" w:hAnsi="ＭＳ Ｐ明朝"/>
                <w:sz w:val="22"/>
                <w:szCs w:val="22"/>
              </w:rPr>
            </w:pPr>
            <w:r>
              <w:rPr>
                <w:rFonts w:ascii="ＭＳ Ｐ明朝" w:eastAsia="ＭＳ Ｐ明朝" w:hAnsi="ＭＳ Ｐ明朝"/>
                <w:sz w:val="22"/>
                <w:szCs w:val="22"/>
              </w:rPr>
              <w:t>◎</w:t>
            </w:r>
          </w:p>
          <w:p w:rsidR="00545F9A" w:rsidRDefault="00545F9A" w:rsidP="00545F9A">
            <w:pPr>
              <w:spacing w:line="320" w:lineRule="exact"/>
              <w:jc w:val="center"/>
              <w:rPr>
                <w:rFonts w:ascii="ＭＳ Ｐ明朝" w:eastAsia="ＭＳ Ｐ明朝" w:hAnsi="ＭＳ Ｐ明朝"/>
                <w:sz w:val="22"/>
                <w:szCs w:val="22"/>
              </w:rPr>
            </w:pPr>
          </w:p>
          <w:p w:rsidR="00545F9A" w:rsidRDefault="00545F9A" w:rsidP="00545F9A">
            <w:pPr>
              <w:spacing w:line="320" w:lineRule="exact"/>
              <w:jc w:val="center"/>
              <w:rPr>
                <w:rFonts w:ascii="ＭＳ Ｐ明朝" w:eastAsia="ＭＳ Ｐ明朝" w:hAnsi="ＭＳ Ｐ明朝"/>
                <w:sz w:val="22"/>
                <w:szCs w:val="22"/>
              </w:rPr>
            </w:pPr>
          </w:p>
          <w:p w:rsidR="00545F9A" w:rsidRDefault="00545F9A" w:rsidP="00545F9A">
            <w:pPr>
              <w:spacing w:line="320" w:lineRule="exact"/>
              <w:jc w:val="center"/>
              <w:rPr>
                <w:rFonts w:ascii="ＭＳ Ｐ明朝" w:eastAsia="ＭＳ Ｐ明朝" w:hAnsi="ＭＳ Ｐ明朝"/>
                <w:sz w:val="22"/>
                <w:szCs w:val="22"/>
              </w:rPr>
            </w:pPr>
          </w:p>
          <w:p w:rsidR="00545F9A" w:rsidRDefault="00545F9A" w:rsidP="00545F9A">
            <w:pPr>
              <w:spacing w:line="320" w:lineRule="exact"/>
              <w:jc w:val="center"/>
              <w:rPr>
                <w:rFonts w:ascii="ＭＳ Ｐ明朝" w:eastAsia="ＭＳ Ｐ明朝" w:hAnsi="ＭＳ Ｐ明朝"/>
                <w:sz w:val="22"/>
                <w:szCs w:val="22"/>
              </w:rPr>
            </w:pPr>
          </w:p>
          <w:p w:rsidR="00545F9A" w:rsidRDefault="00545F9A" w:rsidP="00545F9A">
            <w:pPr>
              <w:spacing w:line="320" w:lineRule="exact"/>
              <w:jc w:val="center"/>
              <w:rPr>
                <w:rFonts w:ascii="ＭＳ Ｐ明朝" w:eastAsia="ＭＳ Ｐ明朝" w:hAnsi="ＭＳ Ｐ明朝"/>
                <w:sz w:val="22"/>
                <w:szCs w:val="22"/>
              </w:rPr>
            </w:pPr>
          </w:p>
          <w:p w:rsidR="00545F9A" w:rsidRDefault="00545F9A" w:rsidP="00545F9A">
            <w:pPr>
              <w:spacing w:line="320" w:lineRule="exact"/>
              <w:jc w:val="center"/>
              <w:rPr>
                <w:rFonts w:ascii="ＭＳ Ｐ明朝" w:eastAsia="ＭＳ Ｐ明朝" w:hAnsi="ＭＳ Ｐ明朝"/>
                <w:sz w:val="22"/>
                <w:szCs w:val="22"/>
              </w:rPr>
            </w:pPr>
          </w:p>
          <w:p w:rsidR="00545F9A" w:rsidRDefault="00545F9A" w:rsidP="00545F9A">
            <w:pPr>
              <w:spacing w:line="320" w:lineRule="exact"/>
              <w:jc w:val="center"/>
              <w:rPr>
                <w:rFonts w:ascii="ＭＳ Ｐ明朝" w:eastAsia="ＭＳ Ｐ明朝" w:hAnsi="ＭＳ Ｐ明朝"/>
                <w:sz w:val="22"/>
                <w:szCs w:val="22"/>
              </w:rPr>
            </w:pPr>
          </w:p>
          <w:p w:rsidR="00545F9A" w:rsidRPr="009073F6" w:rsidRDefault="00545F9A"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010D3A" w:rsidRPr="001E74D2" w:rsidTr="00AF0D47">
        <w:trPr>
          <w:trHeight w:val="1424"/>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010D3A" w:rsidRPr="002C35AE" w:rsidRDefault="00010D3A" w:rsidP="003B63E5">
            <w:pPr>
              <w:ind w:right="72"/>
              <w:jc w:val="left"/>
              <w:rPr>
                <w:rFonts w:ascii="ＭＳ Ｐ明朝" w:eastAsia="ＭＳ Ｐ明朝" w:hAnsi="ＭＳ Ｐ明朝"/>
                <w:sz w:val="22"/>
                <w:szCs w:val="22"/>
              </w:rPr>
            </w:pPr>
            <w:r w:rsidRPr="002C35AE">
              <w:rPr>
                <w:rFonts w:ascii="ＭＳ Ｐ明朝" w:eastAsia="ＭＳ Ｐ明朝" w:hAnsi="ＭＳ Ｐ明朝" w:hint="eastAsia"/>
                <w:sz w:val="22"/>
                <w:szCs w:val="22"/>
              </w:rPr>
              <w:t>キャリア教育の充実</w:t>
            </w:r>
          </w:p>
        </w:tc>
        <w:tc>
          <w:tcPr>
            <w:tcW w:w="6185" w:type="dxa"/>
            <w:tcBorders>
              <w:top w:val="single" w:sz="4" w:space="0" w:color="auto"/>
              <w:left w:val="single" w:sz="4" w:space="0" w:color="595959"/>
              <w:bottom w:val="single" w:sz="4" w:space="0" w:color="auto"/>
            </w:tcBorders>
            <w:shd w:val="clear" w:color="auto" w:fill="auto"/>
          </w:tcPr>
          <w:p w:rsidR="0027219A" w:rsidRPr="002C35AE" w:rsidRDefault="00F247F6" w:rsidP="00D46B29">
            <w:pPr>
              <w:pStyle w:val="aa"/>
              <w:numPr>
                <w:ilvl w:val="0"/>
                <w:numId w:val="10"/>
              </w:numPr>
              <w:spacing w:line="320" w:lineRule="exact"/>
              <w:ind w:leftChars="0"/>
              <w:rPr>
                <w:rFonts w:ascii="ＭＳ Ｐ明朝" w:eastAsia="ＭＳ Ｐ明朝" w:hAnsi="ＭＳ Ｐ明朝"/>
                <w:sz w:val="24"/>
              </w:rPr>
            </w:pPr>
            <w:r w:rsidRPr="002C35AE">
              <w:rPr>
                <w:rFonts w:ascii="ＭＳ Ｐ明朝" w:eastAsia="ＭＳ Ｐ明朝" w:hAnsi="ＭＳ Ｐ明朝" w:hint="eastAsia"/>
                <w:sz w:val="24"/>
              </w:rPr>
              <w:t>授業や</w:t>
            </w:r>
            <w:r w:rsidR="002475D2" w:rsidRPr="002C35AE">
              <w:rPr>
                <w:rFonts w:ascii="ＭＳ Ｐ明朝" w:eastAsia="ＭＳ Ｐ明朝" w:hAnsi="ＭＳ Ｐ明朝" w:hint="eastAsia"/>
                <w:sz w:val="24"/>
              </w:rPr>
              <w:t>総合的な学習の時間をとおして、自己のあり方を考え、社会の中で自分をよりよく生かす道を</w:t>
            </w:r>
            <w:r w:rsidR="002D70A4" w:rsidRPr="002C35AE">
              <w:rPr>
                <w:rFonts w:ascii="ＭＳ Ｐ明朝" w:eastAsia="ＭＳ Ｐ明朝" w:hAnsi="ＭＳ Ｐ明朝" w:hint="eastAsia"/>
                <w:sz w:val="24"/>
              </w:rPr>
              <w:t>探れるよう、学年進行で探求学習活動の検討を進め充実を図る。</w:t>
            </w:r>
          </w:p>
          <w:p w:rsidR="00805E9A" w:rsidRPr="002C35AE" w:rsidRDefault="002475D2" w:rsidP="00D46B29">
            <w:pPr>
              <w:pStyle w:val="aa"/>
              <w:numPr>
                <w:ilvl w:val="0"/>
                <w:numId w:val="10"/>
              </w:numPr>
              <w:spacing w:line="320" w:lineRule="exact"/>
              <w:ind w:leftChars="0"/>
              <w:rPr>
                <w:rFonts w:ascii="ＭＳ Ｐ明朝" w:eastAsia="ＭＳ Ｐ明朝" w:hAnsi="ＭＳ Ｐ明朝"/>
                <w:sz w:val="24"/>
              </w:rPr>
            </w:pPr>
            <w:r w:rsidRPr="002C35AE">
              <w:rPr>
                <w:rFonts w:ascii="ＭＳ Ｐ明朝" w:eastAsia="ＭＳ Ｐ明朝" w:hAnsi="ＭＳ Ｐ明朝" w:hint="eastAsia"/>
                <w:sz w:val="24"/>
              </w:rPr>
              <w:t>将来</w:t>
            </w:r>
            <w:r w:rsidR="0027219A" w:rsidRPr="002C35AE">
              <w:rPr>
                <w:rFonts w:ascii="ＭＳ Ｐ明朝" w:eastAsia="ＭＳ Ｐ明朝" w:hAnsi="ＭＳ Ｐ明朝" w:hint="eastAsia"/>
                <w:sz w:val="24"/>
              </w:rPr>
              <w:t>社会の一員として期待される人間形成を目指す</w:t>
            </w:r>
            <w:r w:rsidR="00014B53" w:rsidRPr="002C35AE">
              <w:rPr>
                <w:rFonts w:ascii="ＭＳ Ｐ明朝" w:eastAsia="ＭＳ Ｐ明朝" w:hAnsi="ＭＳ Ｐ明朝" w:hint="eastAsia"/>
                <w:sz w:val="24"/>
              </w:rPr>
              <w:t>ために</w:t>
            </w:r>
            <w:r w:rsidR="00F8369B" w:rsidRPr="002C35AE">
              <w:rPr>
                <w:rFonts w:ascii="ＭＳ Ｐ明朝" w:eastAsia="ＭＳ Ｐ明朝" w:hAnsi="ＭＳ Ｐ明朝" w:hint="eastAsia"/>
                <w:sz w:val="24"/>
              </w:rPr>
              <w:t>、「人権・環境・平和」</w:t>
            </w:r>
            <w:r w:rsidR="00894B8D" w:rsidRPr="002C35AE">
              <w:rPr>
                <w:rFonts w:ascii="ＭＳ Ｐ明朝" w:eastAsia="ＭＳ Ｐ明朝" w:hAnsi="ＭＳ Ｐ明朝" w:hint="eastAsia"/>
                <w:sz w:val="24"/>
              </w:rPr>
              <w:t>等</w:t>
            </w:r>
            <w:r w:rsidR="00F8369B" w:rsidRPr="002C35AE">
              <w:rPr>
                <w:rFonts w:ascii="ＭＳ Ｐ明朝" w:eastAsia="ＭＳ Ｐ明朝" w:hAnsi="ＭＳ Ｐ明朝" w:hint="eastAsia"/>
                <w:sz w:val="24"/>
              </w:rPr>
              <w:t>についての学習を深める</w:t>
            </w:r>
            <w:r w:rsidR="0027219A" w:rsidRPr="002C35AE">
              <w:rPr>
                <w:rFonts w:ascii="ＭＳ Ｐ明朝" w:eastAsia="ＭＳ Ｐ明朝" w:hAnsi="ＭＳ Ｐ明朝" w:hint="eastAsia"/>
                <w:sz w:val="24"/>
              </w:rPr>
              <w:t>。</w:t>
            </w:r>
          </w:p>
          <w:p w:rsidR="002379CE" w:rsidRPr="002C35AE" w:rsidRDefault="002379CE" w:rsidP="00D46B29">
            <w:pPr>
              <w:pStyle w:val="aa"/>
              <w:numPr>
                <w:ilvl w:val="0"/>
                <w:numId w:val="10"/>
              </w:numPr>
              <w:spacing w:line="320" w:lineRule="exact"/>
              <w:ind w:leftChars="0"/>
              <w:rPr>
                <w:rFonts w:ascii="ＭＳ Ｐ明朝" w:eastAsia="ＭＳ Ｐ明朝" w:hAnsi="ＭＳ Ｐ明朝"/>
                <w:sz w:val="24"/>
              </w:rPr>
            </w:pPr>
            <w:r w:rsidRPr="001773FF">
              <w:rPr>
                <w:rFonts w:ascii="ＭＳ Ｐ明朝" w:eastAsia="ＭＳ Ｐ明朝" w:hAnsi="ＭＳ Ｐ明朝" w:hint="eastAsia"/>
                <w:sz w:val="24"/>
              </w:rPr>
              <w:t>センター試験</w:t>
            </w:r>
            <w:r w:rsidR="003F0459" w:rsidRPr="001773FF">
              <w:rPr>
                <w:rFonts w:ascii="ＭＳ Ｐ明朝" w:eastAsia="ＭＳ Ｐ明朝" w:hAnsi="ＭＳ Ｐ明朝" w:hint="eastAsia"/>
                <w:sz w:val="24"/>
              </w:rPr>
              <w:t>や私大</w:t>
            </w:r>
            <w:r w:rsidRPr="001773FF">
              <w:rPr>
                <w:rFonts w:ascii="ＭＳ Ｐ明朝" w:eastAsia="ＭＳ Ｐ明朝" w:hAnsi="ＭＳ Ｐ明朝" w:hint="eastAsia"/>
                <w:sz w:val="24"/>
              </w:rPr>
              <w:t>一般入試を視野に入れて受験勉強に取り組む</w:t>
            </w:r>
            <w:r w:rsidRPr="002C35AE">
              <w:rPr>
                <w:rFonts w:ascii="ＭＳ Ｐ明朝" w:eastAsia="ＭＳ Ｐ明朝" w:hAnsi="ＭＳ Ｐ明朝" w:hint="eastAsia"/>
                <w:sz w:val="24"/>
              </w:rPr>
              <w:t>とともに、国公立大学に</w:t>
            </w:r>
            <w:r w:rsidR="003F0459" w:rsidRPr="002C35AE">
              <w:rPr>
                <w:rFonts w:ascii="ＭＳ Ｐ明朝" w:eastAsia="ＭＳ Ｐ明朝" w:hAnsi="ＭＳ Ｐ明朝" w:hint="eastAsia"/>
                <w:sz w:val="24"/>
              </w:rPr>
              <w:t>ける</w:t>
            </w:r>
            <w:r w:rsidRPr="002C35AE">
              <w:rPr>
                <w:rFonts w:ascii="ＭＳ Ｐ明朝" w:eastAsia="ＭＳ Ｐ明朝" w:hAnsi="ＭＳ Ｐ明朝" w:hint="eastAsia"/>
                <w:sz w:val="24"/>
              </w:rPr>
              <w:t>推薦入試の積極的な活用を図る。</w:t>
            </w:r>
          </w:p>
          <w:p w:rsidR="00010D3A" w:rsidRPr="002C35AE" w:rsidRDefault="00010D3A" w:rsidP="002379CE">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【活動指標】</w:t>
            </w:r>
          </w:p>
          <w:p w:rsidR="00D75CBB" w:rsidRPr="002C35AE" w:rsidRDefault="00D75CBB" w:rsidP="002379CE">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w:t>
            </w:r>
            <w:r w:rsidR="00014B53" w:rsidRPr="002C35AE">
              <w:rPr>
                <w:rFonts w:ascii="ＭＳ Ｐ明朝" w:eastAsia="ＭＳ Ｐ明朝" w:hAnsi="ＭＳ Ｐ明朝" w:hint="eastAsia"/>
                <w:sz w:val="24"/>
              </w:rPr>
              <w:t xml:space="preserve">　</w:t>
            </w:r>
            <w:r w:rsidR="006969C5" w:rsidRPr="002C35AE">
              <w:rPr>
                <w:rFonts w:ascii="ＭＳ Ｐ明朝" w:eastAsia="ＭＳ Ｐ明朝" w:hAnsi="ＭＳ Ｐ明朝" w:hint="eastAsia"/>
                <w:sz w:val="24"/>
              </w:rPr>
              <w:t>進路希望実現に向けた</w:t>
            </w:r>
            <w:r w:rsidR="006969C5" w:rsidRPr="001773FF">
              <w:rPr>
                <w:rFonts w:ascii="ＭＳ Ｐ明朝" w:eastAsia="ＭＳ Ｐ明朝" w:hAnsi="ＭＳ Ｐ明朝" w:hint="eastAsia"/>
                <w:sz w:val="24"/>
              </w:rPr>
              <w:t>個人面談を年</w:t>
            </w:r>
            <w:r w:rsidR="002D70A4" w:rsidRPr="001773FF">
              <w:rPr>
                <w:rFonts w:ascii="ＭＳ Ｐ明朝" w:eastAsia="ＭＳ Ｐ明朝" w:hAnsi="ＭＳ Ｐ明朝" w:hint="eastAsia"/>
                <w:sz w:val="24"/>
              </w:rPr>
              <w:t>4</w:t>
            </w:r>
            <w:r w:rsidR="006969C5" w:rsidRPr="001773FF">
              <w:rPr>
                <w:rFonts w:ascii="ＭＳ Ｐ明朝" w:eastAsia="ＭＳ Ｐ明朝" w:hAnsi="ＭＳ Ｐ明朝" w:hint="eastAsia"/>
                <w:sz w:val="24"/>
              </w:rPr>
              <w:t>回以上</w:t>
            </w:r>
            <w:r w:rsidR="006969C5" w:rsidRPr="002C35AE">
              <w:rPr>
                <w:rFonts w:ascii="ＭＳ Ｐ明朝" w:eastAsia="ＭＳ Ｐ明朝" w:hAnsi="ＭＳ Ｐ明朝" w:hint="eastAsia"/>
                <w:sz w:val="24"/>
              </w:rPr>
              <w:t>実施。</w:t>
            </w:r>
          </w:p>
          <w:p w:rsidR="0076307B" w:rsidRDefault="0076307B" w:rsidP="0076307B">
            <w:pPr>
              <w:spacing w:line="320" w:lineRule="exact"/>
              <w:rPr>
                <w:rFonts w:ascii="ＭＳ Ｐ明朝" w:eastAsia="ＭＳ Ｐ明朝" w:hAnsi="ＭＳ Ｐ明朝"/>
                <w:sz w:val="24"/>
              </w:rPr>
            </w:pPr>
            <w:r>
              <w:rPr>
                <w:rFonts w:ascii="ＭＳ Ｐ明朝" w:eastAsia="ＭＳ Ｐ明朝" w:hAnsi="ＭＳ Ｐ明朝" w:hint="eastAsia"/>
                <w:sz w:val="24"/>
              </w:rPr>
              <w:t>・</w:t>
            </w:r>
            <w:r w:rsidR="003F0459" w:rsidRPr="0076307B">
              <w:rPr>
                <w:rFonts w:ascii="ＭＳ Ｐ明朝" w:eastAsia="ＭＳ Ｐ明朝" w:hAnsi="ＭＳ Ｐ明朝" w:hint="eastAsia"/>
                <w:sz w:val="24"/>
              </w:rPr>
              <w:t>探求学習プロジェクトを組織し学年別</w:t>
            </w:r>
            <w:r w:rsidR="00851AF8" w:rsidRPr="0076307B">
              <w:rPr>
                <w:rFonts w:ascii="ＭＳ Ｐ明朝" w:eastAsia="ＭＳ Ｐ明朝" w:hAnsi="ＭＳ Ｐ明朝" w:hint="eastAsia"/>
                <w:sz w:val="24"/>
              </w:rPr>
              <w:t>に</w:t>
            </w:r>
            <w:r w:rsidR="003F0459" w:rsidRPr="0076307B">
              <w:rPr>
                <w:rFonts w:ascii="ＭＳ Ｐ明朝" w:eastAsia="ＭＳ Ｐ明朝" w:hAnsi="ＭＳ Ｐ明朝" w:hint="eastAsia"/>
                <w:sz w:val="24"/>
              </w:rPr>
              <w:t>探求活動を実施。</w:t>
            </w:r>
          </w:p>
          <w:p w:rsidR="00A462D5" w:rsidRPr="002C35AE" w:rsidRDefault="0076307B" w:rsidP="0076307B">
            <w:pPr>
              <w:spacing w:line="320" w:lineRule="exact"/>
              <w:rPr>
                <w:rFonts w:ascii="ＭＳ Ｐ明朝" w:eastAsia="ＭＳ Ｐ明朝" w:hAnsi="ＭＳ Ｐ明朝"/>
                <w:sz w:val="24"/>
              </w:rPr>
            </w:pPr>
            <w:r>
              <w:rPr>
                <w:rFonts w:ascii="ＭＳ Ｐ明朝" w:eastAsia="ＭＳ Ｐ明朝" w:hAnsi="ＭＳ Ｐ明朝" w:hint="eastAsia"/>
                <w:sz w:val="24"/>
              </w:rPr>
              <w:t>・</w:t>
            </w:r>
            <w:r w:rsidR="00014B53" w:rsidRPr="002C35AE">
              <w:rPr>
                <w:rFonts w:ascii="ＭＳ Ｐ明朝" w:eastAsia="ＭＳ Ｐ明朝" w:hAnsi="ＭＳ Ｐ明朝" w:hint="eastAsia"/>
                <w:sz w:val="24"/>
              </w:rPr>
              <w:t xml:space="preserve"> </w:t>
            </w:r>
            <w:r w:rsidR="00E8709F" w:rsidRPr="002C35AE">
              <w:rPr>
                <w:rFonts w:ascii="ＭＳ Ｐ明朝" w:eastAsia="ＭＳ Ｐ明朝" w:hAnsi="ＭＳ Ｐ明朝" w:hint="eastAsia"/>
                <w:sz w:val="24"/>
              </w:rPr>
              <w:t>大学進学希望者</w:t>
            </w:r>
            <w:r w:rsidR="003F0459" w:rsidRPr="002C35AE">
              <w:rPr>
                <w:rFonts w:ascii="ＭＳ Ｐ明朝" w:eastAsia="ＭＳ Ｐ明朝" w:hAnsi="ＭＳ Ｐ明朝" w:hint="eastAsia"/>
                <w:sz w:val="24"/>
              </w:rPr>
              <w:t>の</w:t>
            </w:r>
            <w:r w:rsidR="003D727F" w:rsidRPr="002C35AE">
              <w:rPr>
                <w:rFonts w:ascii="ＭＳ Ｐ明朝" w:eastAsia="ＭＳ Ｐ明朝" w:hAnsi="ＭＳ Ｐ明朝" w:hint="eastAsia"/>
                <w:sz w:val="24"/>
              </w:rPr>
              <w:t>センター試験</w:t>
            </w:r>
            <w:r w:rsidR="003F0459" w:rsidRPr="002C35AE">
              <w:rPr>
                <w:rFonts w:ascii="ＭＳ Ｐ明朝" w:eastAsia="ＭＳ Ｐ明朝" w:hAnsi="ＭＳ Ｐ明朝" w:hint="eastAsia"/>
                <w:sz w:val="24"/>
              </w:rPr>
              <w:t>・</w:t>
            </w:r>
            <w:r w:rsidR="00805E9A" w:rsidRPr="002C35AE">
              <w:rPr>
                <w:rFonts w:ascii="ＭＳ Ｐ明朝" w:eastAsia="ＭＳ Ｐ明朝" w:hAnsi="ＭＳ Ｐ明朝" w:hint="eastAsia"/>
                <w:sz w:val="24"/>
              </w:rPr>
              <w:t>一般</w:t>
            </w:r>
            <w:r w:rsidR="006969C5" w:rsidRPr="002C35AE">
              <w:rPr>
                <w:rFonts w:ascii="ＭＳ Ｐ明朝" w:eastAsia="ＭＳ Ｐ明朝" w:hAnsi="ＭＳ Ｐ明朝" w:hint="eastAsia"/>
                <w:sz w:val="24"/>
              </w:rPr>
              <w:t>入試</w:t>
            </w:r>
            <w:r w:rsidR="00805E9A" w:rsidRPr="002C35AE">
              <w:rPr>
                <w:rFonts w:ascii="ＭＳ Ｐ明朝" w:eastAsia="ＭＳ Ｐ明朝" w:hAnsi="ＭＳ Ｐ明朝" w:hint="eastAsia"/>
                <w:sz w:val="24"/>
              </w:rPr>
              <w:t>受験</w:t>
            </w:r>
            <w:r w:rsidR="003F0459" w:rsidRPr="002C35AE">
              <w:rPr>
                <w:rFonts w:ascii="ＭＳ Ｐ明朝" w:eastAsia="ＭＳ Ｐ明朝" w:hAnsi="ＭＳ Ｐ明朝" w:hint="eastAsia"/>
                <w:sz w:val="24"/>
              </w:rPr>
              <w:t>を</w:t>
            </w:r>
            <w:r w:rsidR="00E8709F" w:rsidRPr="002C35AE">
              <w:rPr>
                <w:rFonts w:ascii="ＭＳ Ｐ明朝" w:eastAsia="ＭＳ Ｐ明朝" w:hAnsi="ＭＳ Ｐ明朝" w:hint="eastAsia"/>
                <w:sz w:val="24"/>
              </w:rPr>
              <w:t>促進</w:t>
            </w:r>
            <w:r w:rsidR="00805E9A" w:rsidRPr="002C35AE">
              <w:rPr>
                <w:rFonts w:ascii="ＭＳ Ｐ明朝" w:eastAsia="ＭＳ Ｐ明朝" w:hAnsi="ＭＳ Ｐ明朝" w:hint="eastAsia"/>
                <w:sz w:val="24"/>
              </w:rPr>
              <w:t>。</w:t>
            </w:r>
          </w:p>
          <w:p w:rsidR="00134143" w:rsidRPr="002C35AE" w:rsidRDefault="00134143" w:rsidP="002379CE">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【成果指標】</w:t>
            </w:r>
          </w:p>
          <w:p w:rsidR="00010D3A" w:rsidRPr="002C35AE" w:rsidRDefault="006969C5" w:rsidP="002379CE">
            <w:pPr>
              <w:spacing w:line="320" w:lineRule="exact"/>
              <w:ind w:left="240" w:hangingChars="100" w:hanging="240"/>
              <w:rPr>
                <w:rFonts w:ascii="ＭＳ Ｐ明朝" w:eastAsia="ＭＳ Ｐ明朝" w:hAnsi="ＭＳ Ｐ明朝"/>
                <w:sz w:val="24"/>
              </w:rPr>
            </w:pPr>
            <w:r w:rsidRPr="002C35AE">
              <w:rPr>
                <w:rFonts w:ascii="ＭＳ Ｐ明朝" w:eastAsia="ＭＳ Ｐ明朝" w:hAnsi="ＭＳ Ｐ明朝" w:hint="eastAsia"/>
                <w:sz w:val="24"/>
              </w:rPr>
              <w:t>・</w:t>
            </w:r>
            <w:r w:rsidR="00014B53" w:rsidRPr="002C35AE">
              <w:rPr>
                <w:rFonts w:ascii="ＭＳ Ｐ明朝" w:eastAsia="ＭＳ Ｐ明朝" w:hAnsi="ＭＳ Ｐ明朝" w:hint="eastAsia"/>
                <w:sz w:val="24"/>
              </w:rPr>
              <w:t xml:space="preserve"> 自己の</w:t>
            </w:r>
            <w:r w:rsidRPr="002C35AE">
              <w:rPr>
                <w:rFonts w:ascii="ＭＳ Ｐ明朝" w:eastAsia="ＭＳ Ｐ明朝" w:hAnsi="ＭＳ Ｐ明朝" w:hint="eastAsia"/>
                <w:sz w:val="24"/>
              </w:rPr>
              <w:t>進路</w:t>
            </w:r>
            <w:r w:rsidR="00014B53" w:rsidRPr="002C35AE">
              <w:rPr>
                <w:rFonts w:ascii="ＭＳ Ｐ明朝" w:eastAsia="ＭＳ Ｐ明朝" w:hAnsi="ＭＳ Ｐ明朝" w:hint="eastAsia"/>
                <w:sz w:val="24"/>
              </w:rPr>
              <w:t>希望</w:t>
            </w:r>
            <w:r w:rsidRPr="002C35AE">
              <w:rPr>
                <w:rFonts w:ascii="ＭＳ Ｐ明朝" w:eastAsia="ＭＳ Ｐ明朝" w:hAnsi="ＭＳ Ｐ明朝" w:hint="eastAsia"/>
                <w:sz w:val="24"/>
              </w:rPr>
              <w:t>実現に向けて</w:t>
            </w:r>
            <w:r w:rsidR="00D75CBB" w:rsidRPr="002C35AE">
              <w:rPr>
                <w:rFonts w:ascii="ＭＳ Ｐ明朝" w:eastAsia="ＭＳ Ｐ明朝" w:hAnsi="ＭＳ Ｐ明朝" w:hint="eastAsia"/>
                <w:sz w:val="24"/>
              </w:rPr>
              <w:t>最後まで</w:t>
            </w:r>
            <w:r w:rsidR="00014B53" w:rsidRPr="002C35AE">
              <w:rPr>
                <w:rFonts w:ascii="ＭＳ Ｐ明朝" w:eastAsia="ＭＳ Ｐ明朝" w:hAnsi="ＭＳ Ｐ明朝" w:hint="eastAsia"/>
                <w:sz w:val="24"/>
              </w:rPr>
              <w:t>粘り強く</w:t>
            </w:r>
            <w:r w:rsidR="00D75CBB" w:rsidRPr="002C35AE">
              <w:rPr>
                <w:rFonts w:ascii="ＭＳ Ｐ明朝" w:eastAsia="ＭＳ Ｐ明朝" w:hAnsi="ＭＳ Ｐ明朝" w:hint="eastAsia"/>
                <w:sz w:val="24"/>
              </w:rPr>
              <w:t>努力</w:t>
            </w:r>
            <w:r w:rsidRPr="002C35AE">
              <w:rPr>
                <w:rFonts w:ascii="ＭＳ Ｐ明朝" w:eastAsia="ＭＳ Ｐ明朝" w:hAnsi="ＭＳ Ｐ明朝" w:hint="eastAsia"/>
                <w:sz w:val="24"/>
              </w:rPr>
              <w:t>したと</w:t>
            </w:r>
            <w:r w:rsidR="00014B53" w:rsidRPr="002C35AE">
              <w:rPr>
                <w:rFonts w:ascii="ＭＳ Ｐ明朝" w:eastAsia="ＭＳ Ｐ明朝" w:hAnsi="ＭＳ Ｐ明朝" w:hint="eastAsia"/>
                <w:sz w:val="24"/>
              </w:rPr>
              <w:t>回答した</w:t>
            </w:r>
            <w:r w:rsidR="009209FB" w:rsidRPr="002C35AE">
              <w:rPr>
                <w:rFonts w:ascii="ＭＳ Ｐ明朝" w:eastAsia="ＭＳ Ｐ明朝" w:hAnsi="ＭＳ Ｐ明朝" w:hint="eastAsia"/>
                <w:sz w:val="24"/>
              </w:rPr>
              <w:t>生徒の割合</w:t>
            </w:r>
            <w:r w:rsidR="00014B53" w:rsidRPr="002C35AE">
              <w:rPr>
                <w:rFonts w:ascii="ＭＳ Ｐ明朝" w:eastAsia="ＭＳ Ｐ明朝" w:hAnsi="ＭＳ Ｐ明朝" w:hint="eastAsia"/>
                <w:sz w:val="24"/>
              </w:rPr>
              <w:t xml:space="preserve">　</w:t>
            </w:r>
            <w:r w:rsidR="009209FB" w:rsidRPr="002C35AE">
              <w:rPr>
                <w:rFonts w:ascii="ＭＳ Ｐ明朝" w:eastAsia="ＭＳ Ｐ明朝" w:hAnsi="ＭＳ Ｐ明朝" w:hint="eastAsia"/>
                <w:sz w:val="24"/>
              </w:rPr>
              <w:t>８割</w:t>
            </w:r>
          </w:p>
        </w:tc>
        <w:tc>
          <w:tcPr>
            <w:tcW w:w="2215" w:type="dxa"/>
            <w:tcBorders>
              <w:top w:val="single" w:sz="4" w:space="0" w:color="auto"/>
              <w:left w:val="single" w:sz="4" w:space="0" w:color="595959"/>
              <w:bottom w:val="single" w:sz="4" w:space="0" w:color="auto"/>
            </w:tcBorders>
            <w:shd w:val="clear" w:color="auto" w:fill="auto"/>
            <w:vAlign w:val="center"/>
          </w:tcPr>
          <w:p w:rsidR="00010D3A" w:rsidRPr="009209FB" w:rsidRDefault="00010D3A" w:rsidP="00BF16B7">
            <w:pPr>
              <w:ind w:rightChars="-51" w:right="-107"/>
              <w:jc w:val="center"/>
              <w:rPr>
                <w:rFonts w:ascii="ＭＳ Ｐ明朝" w:eastAsia="ＭＳ Ｐ明朝" w:hAnsi="ＭＳ Ｐ明朝"/>
                <w:sz w:val="18"/>
                <w:szCs w:val="18"/>
              </w:rPr>
            </w:pPr>
          </w:p>
        </w:tc>
        <w:tc>
          <w:tcPr>
            <w:tcW w:w="620" w:type="dxa"/>
            <w:tcBorders>
              <w:left w:val="single" w:sz="4" w:space="0" w:color="595959"/>
            </w:tcBorders>
            <w:shd w:val="clear" w:color="auto" w:fill="auto"/>
          </w:tcPr>
          <w:p w:rsidR="002379CE" w:rsidRDefault="002379CE" w:rsidP="002379CE">
            <w:pPr>
              <w:spacing w:line="320" w:lineRule="exact"/>
              <w:jc w:val="center"/>
              <w:rPr>
                <w:rFonts w:ascii="ＭＳ Ｐ明朝" w:eastAsia="ＭＳ Ｐ明朝" w:hAnsi="ＭＳ Ｐ明朝"/>
                <w:sz w:val="22"/>
                <w:szCs w:val="22"/>
              </w:rPr>
            </w:pPr>
          </w:p>
          <w:p w:rsidR="002379CE" w:rsidRDefault="002379CE" w:rsidP="002379CE">
            <w:pPr>
              <w:spacing w:line="320" w:lineRule="exact"/>
              <w:jc w:val="center"/>
              <w:rPr>
                <w:rFonts w:ascii="ＭＳ Ｐ明朝" w:eastAsia="ＭＳ Ｐ明朝" w:hAnsi="ＭＳ Ｐ明朝"/>
                <w:sz w:val="22"/>
                <w:szCs w:val="22"/>
              </w:rPr>
            </w:pPr>
          </w:p>
          <w:p w:rsidR="002379CE" w:rsidRDefault="002379CE" w:rsidP="002379CE">
            <w:pPr>
              <w:spacing w:line="320" w:lineRule="exact"/>
              <w:jc w:val="center"/>
              <w:rPr>
                <w:rFonts w:ascii="ＭＳ Ｐ明朝" w:eastAsia="ＭＳ Ｐ明朝" w:hAnsi="ＭＳ Ｐ明朝"/>
                <w:sz w:val="22"/>
                <w:szCs w:val="22"/>
              </w:rPr>
            </w:pPr>
          </w:p>
          <w:p w:rsidR="002379CE" w:rsidRDefault="002379CE" w:rsidP="002379CE">
            <w:pPr>
              <w:spacing w:line="320" w:lineRule="exact"/>
              <w:jc w:val="center"/>
              <w:rPr>
                <w:rFonts w:ascii="ＭＳ Ｐ明朝" w:eastAsia="ＭＳ Ｐ明朝" w:hAnsi="ＭＳ Ｐ明朝"/>
                <w:sz w:val="22"/>
                <w:szCs w:val="22"/>
              </w:rPr>
            </w:pPr>
          </w:p>
          <w:p w:rsidR="002379CE" w:rsidRDefault="002379CE" w:rsidP="002379CE">
            <w:pPr>
              <w:spacing w:line="320" w:lineRule="exact"/>
              <w:jc w:val="center"/>
              <w:rPr>
                <w:rFonts w:ascii="ＭＳ Ｐ明朝" w:eastAsia="ＭＳ Ｐ明朝" w:hAnsi="ＭＳ Ｐ明朝"/>
                <w:sz w:val="22"/>
                <w:szCs w:val="22"/>
              </w:rPr>
            </w:pPr>
          </w:p>
          <w:p w:rsidR="00010D3A" w:rsidRDefault="009A42A4" w:rsidP="002379CE">
            <w:pPr>
              <w:spacing w:line="320" w:lineRule="exact"/>
              <w:jc w:val="center"/>
              <w:rPr>
                <w:rFonts w:ascii="ＭＳ Ｐ明朝" w:eastAsia="ＭＳ Ｐ明朝" w:hAnsi="ＭＳ Ｐ明朝"/>
                <w:sz w:val="22"/>
                <w:szCs w:val="22"/>
              </w:rPr>
            </w:pPr>
            <w:r>
              <w:rPr>
                <w:rFonts w:ascii="ＭＳ Ｐ明朝" w:eastAsia="ＭＳ Ｐ明朝" w:hAnsi="ＭＳ Ｐ明朝"/>
                <w:sz w:val="22"/>
                <w:szCs w:val="22"/>
              </w:rPr>
              <w:t>◎</w:t>
            </w:r>
          </w:p>
          <w:p w:rsidR="00545F9A" w:rsidRDefault="00545F9A" w:rsidP="002379CE">
            <w:pPr>
              <w:spacing w:line="320" w:lineRule="exact"/>
              <w:jc w:val="center"/>
              <w:rPr>
                <w:rFonts w:ascii="ＭＳ Ｐ明朝" w:eastAsia="ＭＳ Ｐ明朝" w:hAnsi="ＭＳ Ｐ明朝"/>
                <w:sz w:val="22"/>
                <w:szCs w:val="22"/>
              </w:rPr>
            </w:pPr>
          </w:p>
          <w:p w:rsidR="00545F9A" w:rsidRDefault="00545F9A" w:rsidP="002379CE">
            <w:pPr>
              <w:spacing w:line="320" w:lineRule="exact"/>
              <w:jc w:val="center"/>
              <w:rPr>
                <w:rFonts w:ascii="ＭＳ Ｐ明朝" w:eastAsia="ＭＳ Ｐ明朝" w:hAnsi="ＭＳ Ｐ明朝"/>
                <w:sz w:val="22"/>
                <w:szCs w:val="22"/>
              </w:rPr>
            </w:pPr>
          </w:p>
          <w:p w:rsidR="00545F9A" w:rsidRDefault="00545F9A" w:rsidP="002379CE">
            <w:pPr>
              <w:spacing w:line="320" w:lineRule="exact"/>
              <w:jc w:val="center"/>
              <w:rPr>
                <w:rFonts w:ascii="ＭＳ Ｐ明朝" w:eastAsia="ＭＳ Ｐ明朝" w:hAnsi="ＭＳ Ｐ明朝"/>
                <w:sz w:val="22"/>
                <w:szCs w:val="22"/>
              </w:rPr>
            </w:pPr>
          </w:p>
          <w:p w:rsidR="0076307B" w:rsidRDefault="0076307B" w:rsidP="00377B55">
            <w:pPr>
              <w:spacing w:line="320" w:lineRule="exact"/>
              <w:rPr>
                <w:rFonts w:ascii="ＭＳ Ｐ明朝" w:eastAsia="ＭＳ Ｐ明朝" w:hAnsi="ＭＳ Ｐ明朝"/>
                <w:sz w:val="22"/>
                <w:szCs w:val="22"/>
              </w:rPr>
            </w:pPr>
          </w:p>
          <w:p w:rsidR="00545F9A" w:rsidRPr="009073F6" w:rsidRDefault="00545F9A"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010D3A" w:rsidRPr="001E74D2" w:rsidTr="00545F9A">
        <w:trPr>
          <w:trHeight w:val="3540"/>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010D3A" w:rsidRDefault="007655A0" w:rsidP="003B63E5">
            <w:pPr>
              <w:ind w:right="72"/>
              <w:jc w:val="left"/>
              <w:rPr>
                <w:rFonts w:ascii="ＭＳ Ｐ明朝" w:eastAsia="ＭＳ Ｐ明朝" w:hAnsi="ＭＳ Ｐ明朝"/>
                <w:sz w:val="22"/>
                <w:szCs w:val="22"/>
              </w:rPr>
            </w:pPr>
            <w:r>
              <w:rPr>
                <w:rFonts w:ascii="ＭＳ Ｐ明朝" w:eastAsia="ＭＳ Ｐ明朝" w:hAnsi="ＭＳ Ｐ明朝" w:hint="eastAsia"/>
                <w:sz w:val="22"/>
                <w:szCs w:val="22"/>
              </w:rPr>
              <w:lastRenderedPageBreak/>
              <w:t>生徒指導の充実</w:t>
            </w:r>
          </w:p>
        </w:tc>
        <w:tc>
          <w:tcPr>
            <w:tcW w:w="6185" w:type="dxa"/>
            <w:tcBorders>
              <w:top w:val="single" w:sz="4" w:space="0" w:color="auto"/>
              <w:left w:val="single" w:sz="4" w:space="0" w:color="595959"/>
              <w:bottom w:val="single" w:sz="4" w:space="0" w:color="auto"/>
            </w:tcBorders>
            <w:shd w:val="clear" w:color="auto" w:fill="auto"/>
          </w:tcPr>
          <w:p w:rsidR="00010D3A" w:rsidRPr="00077CFF" w:rsidRDefault="000B693F" w:rsidP="00D46B29">
            <w:pPr>
              <w:pStyle w:val="aa"/>
              <w:numPr>
                <w:ilvl w:val="0"/>
                <w:numId w:val="6"/>
              </w:numPr>
              <w:spacing w:line="320" w:lineRule="exact"/>
              <w:ind w:leftChars="0" w:right="74"/>
              <w:rPr>
                <w:rFonts w:ascii="ＭＳ Ｐ明朝" w:eastAsia="ＭＳ Ｐ明朝" w:hAnsi="ＭＳ Ｐ明朝"/>
                <w:sz w:val="24"/>
              </w:rPr>
            </w:pPr>
            <w:r w:rsidRPr="00077CFF">
              <w:rPr>
                <w:rFonts w:ascii="ＭＳ Ｐ明朝" w:eastAsia="ＭＳ Ｐ明朝" w:hAnsi="ＭＳ Ｐ明朝" w:hint="eastAsia"/>
                <w:sz w:val="24"/>
              </w:rPr>
              <w:t>生徒自らが</w:t>
            </w:r>
            <w:r w:rsidR="00010D3A" w:rsidRPr="00077CFF">
              <w:rPr>
                <w:rFonts w:ascii="ＭＳ Ｐ明朝" w:eastAsia="ＭＳ Ｐ明朝" w:hAnsi="ＭＳ Ｐ明朝" w:hint="eastAsia"/>
                <w:sz w:val="24"/>
                <w:u w:val="single" w:color="FFFFFF" w:themeColor="background1"/>
              </w:rPr>
              <w:t>時間を守る大切さ</w:t>
            </w:r>
            <w:r w:rsidRPr="00077CFF">
              <w:rPr>
                <w:rFonts w:ascii="ＭＳ Ｐ明朝" w:eastAsia="ＭＳ Ｐ明朝" w:hAnsi="ＭＳ Ｐ明朝" w:hint="eastAsia"/>
                <w:sz w:val="24"/>
                <w:u w:val="single" w:color="FFFFFF" w:themeColor="background1"/>
              </w:rPr>
              <w:t>、</w:t>
            </w:r>
            <w:r w:rsidR="009209FB" w:rsidRPr="00077CFF">
              <w:rPr>
                <w:rFonts w:ascii="ＭＳ Ｐ明朝" w:eastAsia="ＭＳ Ｐ明朝" w:hAnsi="ＭＳ Ｐ明朝" w:hint="eastAsia"/>
                <w:sz w:val="24"/>
              </w:rPr>
              <w:t>美化意識の徹底、</w:t>
            </w:r>
            <w:r w:rsidRPr="00077CFF">
              <w:rPr>
                <w:rFonts w:ascii="ＭＳ Ｐ明朝" w:eastAsia="ＭＳ Ｐ明朝" w:hAnsi="ＭＳ Ｐ明朝" w:hint="eastAsia"/>
                <w:sz w:val="24"/>
              </w:rPr>
              <w:t>交通安全に対する意識の向上、自他の生命</w:t>
            </w:r>
            <w:r w:rsidR="006969C5" w:rsidRPr="00077CFF">
              <w:rPr>
                <w:rFonts w:ascii="ＭＳ Ｐ明朝" w:eastAsia="ＭＳ Ｐ明朝" w:hAnsi="ＭＳ Ｐ明朝" w:hint="eastAsia"/>
                <w:sz w:val="24"/>
              </w:rPr>
              <w:t>や</w:t>
            </w:r>
            <w:r w:rsidR="00010D3A" w:rsidRPr="00077CFF">
              <w:rPr>
                <w:rFonts w:ascii="ＭＳ Ｐ明朝" w:eastAsia="ＭＳ Ｐ明朝" w:hAnsi="ＭＳ Ｐ明朝" w:hint="eastAsia"/>
                <w:sz w:val="24"/>
              </w:rPr>
              <w:t>人権の尊重</w:t>
            </w:r>
            <w:r w:rsidR="009209FB" w:rsidRPr="00077CFF">
              <w:rPr>
                <w:rFonts w:ascii="ＭＳ Ｐ明朝" w:eastAsia="ＭＳ Ｐ明朝" w:hAnsi="ＭＳ Ｐ明朝" w:hint="eastAsia"/>
                <w:sz w:val="24"/>
              </w:rPr>
              <w:t>など</w:t>
            </w:r>
            <w:r w:rsidR="006969C5" w:rsidRPr="00077CFF">
              <w:rPr>
                <w:rFonts w:ascii="ＭＳ Ｐ明朝" w:eastAsia="ＭＳ Ｐ明朝" w:hAnsi="ＭＳ Ｐ明朝" w:hint="eastAsia"/>
                <w:sz w:val="24"/>
              </w:rPr>
              <w:t>に</w:t>
            </w:r>
            <w:r w:rsidR="009209FB" w:rsidRPr="00077CFF">
              <w:rPr>
                <w:rFonts w:ascii="ＭＳ Ｐ明朝" w:eastAsia="ＭＳ Ｐ明朝" w:hAnsi="ＭＳ Ｐ明朝" w:hint="eastAsia"/>
                <w:sz w:val="24"/>
              </w:rPr>
              <w:t>取り組む。</w:t>
            </w:r>
          </w:p>
          <w:p w:rsidR="000C64E7" w:rsidRPr="00E4052D" w:rsidRDefault="006969C5" w:rsidP="00D46B29">
            <w:pPr>
              <w:pStyle w:val="aa"/>
              <w:numPr>
                <w:ilvl w:val="0"/>
                <w:numId w:val="6"/>
              </w:numPr>
              <w:spacing w:line="320" w:lineRule="exact"/>
              <w:ind w:leftChars="0" w:right="74"/>
              <w:rPr>
                <w:rFonts w:ascii="ＭＳ Ｐ明朝" w:eastAsia="ＭＳ Ｐ明朝" w:hAnsi="ＭＳ Ｐ明朝" w:cs="メイリオ"/>
                <w:sz w:val="24"/>
              </w:rPr>
            </w:pPr>
            <w:r w:rsidRPr="00E4052D">
              <w:rPr>
                <w:rFonts w:ascii="ＭＳ Ｐ明朝" w:eastAsia="ＭＳ Ｐ明朝" w:hAnsi="ＭＳ Ｐ明朝" w:hint="eastAsia"/>
                <w:sz w:val="24"/>
              </w:rPr>
              <w:t>生徒や教職員が</w:t>
            </w:r>
            <w:r w:rsidR="009209FB" w:rsidRPr="00E4052D">
              <w:rPr>
                <w:rFonts w:ascii="ＭＳ Ｐ明朝" w:eastAsia="ＭＳ Ｐ明朝" w:hAnsi="ＭＳ Ｐ明朝" w:hint="eastAsia"/>
                <w:sz w:val="24"/>
              </w:rPr>
              <w:t>互いに積極的に</w:t>
            </w:r>
            <w:r w:rsidR="000C64E7" w:rsidRPr="00E4052D">
              <w:rPr>
                <w:rFonts w:ascii="ＭＳ Ｐ明朝" w:eastAsia="ＭＳ Ｐ明朝" w:hAnsi="ＭＳ Ｐ明朝" w:hint="eastAsia"/>
                <w:sz w:val="24"/>
              </w:rPr>
              <w:t>挨拶</w:t>
            </w:r>
            <w:r w:rsidR="009209FB" w:rsidRPr="00E4052D">
              <w:rPr>
                <w:rFonts w:ascii="ＭＳ Ｐ明朝" w:eastAsia="ＭＳ Ｐ明朝" w:hAnsi="ＭＳ Ｐ明朝" w:hint="eastAsia"/>
                <w:sz w:val="24"/>
              </w:rPr>
              <w:t>をし</w:t>
            </w:r>
            <w:r w:rsidR="000C64E7" w:rsidRPr="00E4052D">
              <w:rPr>
                <w:rFonts w:ascii="ＭＳ Ｐ明朝" w:eastAsia="ＭＳ Ｐ明朝" w:hAnsi="ＭＳ Ｐ明朝" w:hint="eastAsia"/>
                <w:sz w:val="24"/>
              </w:rPr>
              <w:t>合える</w:t>
            </w:r>
            <w:r w:rsidRPr="00E4052D">
              <w:rPr>
                <w:rFonts w:ascii="ＭＳ Ｐ明朝" w:eastAsia="ＭＳ Ｐ明朝" w:hAnsi="ＭＳ Ｐ明朝" w:hint="eastAsia"/>
                <w:sz w:val="24"/>
              </w:rPr>
              <w:t>状況をつく</w:t>
            </w:r>
            <w:r w:rsidR="000C64E7" w:rsidRPr="00E4052D">
              <w:rPr>
                <w:rFonts w:ascii="ＭＳ Ｐ明朝" w:eastAsia="ＭＳ Ｐ明朝" w:hAnsi="ＭＳ Ｐ明朝" w:hint="eastAsia"/>
                <w:sz w:val="24"/>
              </w:rPr>
              <w:t>ることで、</w:t>
            </w:r>
            <w:r w:rsidR="00014B53" w:rsidRPr="00E4052D">
              <w:rPr>
                <w:rFonts w:ascii="ＭＳ Ｐ明朝" w:eastAsia="ＭＳ Ｐ明朝" w:hAnsi="ＭＳ Ｐ明朝" w:hint="eastAsia"/>
                <w:sz w:val="24"/>
              </w:rPr>
              <w:t>他者を思いやり、自らを大切にする態度を育て、生徒相互の人間関係をはぐくむ</w:t>
            </w:r>
            <w:r w:rsidR="000C64E7" w:rsidRPr="00E4052D">
              <w:rPr>
                <w:rFonts w:ascii="ＭＳ Ｐ明朝" w:eastAsia="ＭＳ Ｐ明朝" w:hAnsi="ＭＳ Ｐ明朝" w:hint="eastAsia"/>
                <w:sz w:val="24"/>
              </w:rPr>
              <w:t>。</w:t>
            </w:r>
          </w:p>
          <w:p w:rsidR="009209FB" w:rsidRPr="00E4052D" w:rsidRDefault="009209FB" w:rsidP="002379CE">
            <w:pPr>
              <w:spacing w:line="320" w:lineRule="exact"/>
              <w:ind w:right="74"/>
              <w:rPr>
                <w:rFonts w:ascii="ＭＳ Ｐ明朝" w:eastAsia="ＭＳ Ｐ明朝" w:hAnsi="ＭＳ Ｐ明朝"/>
                <w:sz w:val="24"/>
              </w:rPr>
            </w:pPr>
            <w:r w:rsidRPr="00E4052D">
              <w:rPr>
                <w:rFonts w:ascii="ＭＳ Ｐ明朝" w:eastAsia="ＭＳ Ｐ明朝" w:hAnsi="ＭＳ Ｐ明朝" w:hint="eastAsia"/>
                <w:sz w:val="24"/>
              </w:rPr>
              <w:t>【活動指標】</w:t>
            </w:r>
          </w:p>
          <w:p w:rsidR="00277022" w:rsidRPr="007711E7" w:rsidRDefault="00277022" w:rsidP="00277022">
            <w:pPr>
              <w:spacing w:line="320" w:lineRule="exact"/>
              <w:ind w:left="240" w:right="74" w:hangingChars="100" w:hanging="240"/>
              <w:rPr>
                <w:rFonts w:ascii="ＭＳ Ｐ明朝" w:eastAsia="ＭＳ Ｐ明朝" w:hAnsi="ＭＳ Ｐ明朝"/>
                <w:sz w:val="24"/>
              </w:rPr>
            </w:pPr>
            <w:r w:rsidRPr="007711E7">
              <w:rPr>
                <w:rFonts w:ascii="ＭＳ Ｐ明朝" w:eastAsia="ＭＳ Ｐ明朝" w:hAnsi="ＭＳ Ｐ明朝" w:hint="eastAsia"/>
                <w:sz w:val="24"/>
              </w:rPr>
              <w:t>・ いじめ防止、薬物乱用防止</w:t>
            </w:r>
            <w:r w:rsidRPr="001773FF">
              <w:rPr>
                <w:rFonts w:ascii="ＭＳ Ｐ明朝" w:eastAsia="ＭＳ Ｐ明朝" w:hAnsi="ＭＳ Ｐ明朝" w:hint="eastAsia"/>
                <w:sz w:val="24"/>
              </w:rPr>
              <w:t>、交通安全</w:t>
            </w:r>
            <w:r w:rsidR="00C75F97" w:rsidRPr="001773FF">
              <w:rPr>
                <w:rFonts w:ascii="ＭＳ Ｐ明朝" w:eastAsia="ＭＳ Ｐ明朝" w:hAnsi="ＭＳ Ｐ明朝" w:hint="eastAsia"/>
                <w:sz w:val="24"/>
              </w:rPr>
              <w:t>（特に自転車事故の防止）</w:t>
            </w:r>
            <w:r w:rsidRPr="001773FF">
              <w:rPr>
                <w:rFonts w:ascii="ＭＳ Ｐ明朝" w:eastAsia="ＭＳ Ｐ明朝" w:hAnsi="ＭＳ Ｐ明朝" w:hint="eastAsia"/>
                <w:sz w:val="24"/>
              </w:rPr>
              <w:t>、ネットモラル等の講</w:t>
            </w:r>
            <w:r w:rsidRPr="007711E7">
              <w:rPr>
                <w:rFonts w:ascii="ＭＳ Ｐ明朝" w:eastAsia="ＭＳ Ｐ明朝" w:hAnsi="ＭＳ Ｐ明朝" w:hint="eastAsia"/>
                <w:sz w:val="24"/>
              </w:rPr>
              <w:t>演会の実施。</w:t>
            </w:r>
          </w:p>
          <w:p w:rsidR="00E8709F" w:rsidRPr="00E4052D" w:rsidRDefault="006969C5" w:rsidP="002379CE">
            <w:pPr>
              <w:spacing w:line="320" w:lineRule="exact"/>
              <w:ind w:right="74"/>
              <w:rPr>
                <w:rFonts w:ascii="ＭＳ Ｐ明朝" w:eastAsia="ＭＳ Ｐ明朝" w:hAnsi="ＭＳ Ｐ明朝"/>
                <w:sz w:val="24"/>
              </w:rPr>
            </w:pPr>
            <w:r w:rsidRPr="00E4052D">
              <w:rPr>
                <w:rFonts w:ascii="ＭＳ Ｐ明朝" w:eastAsia="ＭＳ Ｐ明朝" w:hAnsi="ＭＳ Ｐ明朝" w:hint="eastAsia"/>
                <w:sz w:val="24"/>
              </w:rPr>
              <w:t>・</w:t>
            </w:r>
            <w:r w:rsidR="00014B53" w:rsidRPr="00E4052D">
              <w:rPr>
                <w:rFonts w:ascii="ＭＳ Ｐ明朝" w:eastAsia="ＭＳ Ｐ明朝" w:hAnsi="ＭＳ Ｐ明朝" w:hint="eastAsia"/>
                <w:sz w:val="24"/>
              </w:rPr>
              <w:t xml:space="preserve"> </w:t>
            </w:r>
            <w:r w:rsidR="009209FB" w:rsidRPr="00E4052D">
              <w:rPr>
                <w:rFonts w:ascii="ＭＳ Ｐ明朝" w:eastAsia="ＭＳ Ｐ明朝" w:hAnsi="ＭＳ Ｐ明朝" w:hint="eastAsia"/>
                <w:sz w:val="24"/>
              </w:rPr>
              <w:t>年間を通し</w:t>
            </w:r>
            <w:r w:rsidR="00E8709F" w:rsidRPr="00E4052D">
              <w:rPr>
                <w:rFonts w:ascii="ＭＳ Ｐ明朝" w:eastAsia="ＭＳ Ｐ明朝" w:hAnsi="ＭＳ Ｐ明朝" w:hint="eastAsia"/>
                <w:sz w:val="24"/>
              </w:rPr>
              <w:t>た</w:t>
            </w:r>
            <w:r w:rsidR="009209FB" w:rsidRPr="00E4052D">
              <w:rPr>
                <w:rFonts w:ascii="ＭＳ Ｐ明朝" w:eastAsia="ＭＳ Ｐ明朝" w:hAnsi="ＭＳ Ｐ明朝" w:hint="eastAsia"/>
                <w:sz w:val="24"/>
              </w:rPr>
              <w:t>登</w:t>
            </w:r>
            <w:r w:rsidR="00E8709F" w:rsidRPr="00E4052D">
              <w:rPr>
                <w:rFonts w:ascii="ＭＳ Ｐ明朝" w:eastAsia="ＭＳ Ｐ明朝" w:hAnsi="ＭＳ Ｐ明朝" w:hint="eastAsia"/>
                <w:sz w:val="24"/>
              </w:rPr>
              <w:t>下</w:t>
            </w:r>
            <w:r w:rsidR="009209FB" w:rsidRPr="00E4052D">
              <w:rPr>
                <w:rFonts w:ascii="ＭＳ Ｐ明朝" w:eastAsia="ＭＳ Ｐ明朝" w:hAnsi="ＭＳ Ｐ明朝" w:hint="eastAsia"/>
                <w:sz w:val="24"/>
              </w:rPr>
              <w:t>校指導</w:t>
            </w:r>
            <w:r w:rsidR="00E8709F" w:rsidRPr="00E4052D">
              <w:rPr>
                <w:rFonts w:ascii="ＭＳ Ｐ明朝" w:eastAsia="ＭＳ Ｐ明朝" w:hAnsi="ＭＳ Ｐ明朝" w:hint="eastAsia"/>
                <w:sz w:val="24"/>
              </w:rPr>
              <w:t>の実施。</w:t>
            </w:r>
          </w:p>
          <w:p w:rsidR="009209FB" w:rsidRPr="00E4052D" w:rsidRDefault="009209FB" w:rsidP="002379CE">
            <w:pPr>
              <w:spacing w:line="320" w:lineRule="exact"/>
              <w:ind w:right="74"/>
              <w:rPr>
                <w:rFonts w:ascii="ＭＳ Ｐ明朝" w:eastAsia="ＭＳ Ｐ明朝" w:hAnsi="ＭＳ Ｐ明朝"/>
                <w:sz w:val="24"/>
              </w:rPr>
            </w:pPr>
            <w:r w:rsidRPr="00E4052D">
              <w:rPr>
                <w:rFonts w:ascii="ＭＳ Ｐ明朝" w:eastAsia="ＭＳ Ｐ明朝" w:hAnsi="ＭＳ Ｐ明朝" w:hint="eastAsia"/>
                <w:sz w:val="24"/>
              </w:rPr>
              <w:t>【成果指標】</w:t>
            </w:r>
          </w:p>
          <w:p w:rsidR="007655A0" w:rsidRPr="00077CFF" w:rsidRDefault="006969C5" w:rsidP="002379CE">
            <w:pPr>
              <w:spacing w:line="320" w:lineRule="exact"/>
              <w:ind w:left="240" w:right="74" w:hangingChars="100" w:hanging="240"/>
              <w:rPr>
                <w:rFonts w:ascii="ＭＳ Ｐ明朝" w:eastAsia="ＭＳ Ｐ明朝" w:hAnsi="ＭＳ Ｐ明朝"/>
                <w:sz w:val="24"/>
              </w:rPr>
            </w:pPr>
            <w:r w:rsidRPr="00E4052D">
              <w:rPr>
                <w:rFonts w:ascii="ＭＳ Ｐ明朝" w:eastAsia="ＭＳ Ｐ明朝" w:hAnsi="ＭＳ Ｐ明朝" w:cs="メイリオ" w:hint="eastAsia"/>
                <w:sz w:val="24"/>
              </w:rPr>
              <w:t>・</w:t>
            </w:r>
            <w:r w:rsidR="00014B53" w:rsidRPr="00E4052D">
              <w:rPr>
                <w:rFonts w:ascii="ＭＳ Ｐ明朝" w:eastAsia="ＭＳ Ｐ明朝" w:hAnsi="ＭＳ Ｐ明朝" w:cs="メイリオ" w:hint="eastAsia"/>
                <w:sz w:val="24"/>
              </w:rPr>
              <w:t xml:space="preserve"> </w:t>
            </w:r>
            <w:r w:rsidRPr="00E4052D">
              <w:rPr>
                <w:rFonts w:ascii="ＭＳ Ｐ明朝" w:eastAsia="ＭＳ Ｐ明朝" w:hAnsi="ＭＳ Ｐ明朝" w:cs="メイリオ" w:hint="eastAsia"/>
                <w:sz w:val="24"/>
              </w:rPr>
              <w:t>基本的な生活習慣やマナーを身に付け、自ら進んで挨拶をすることができる</w:t>
            </w:r>
            <w:r w:rsidR="00014B53" w:rsidRPr="00E4052D">
              <w:rPr>
                <w:rFonts w:ascii="ＭＳ Ｐ明朝" w:eastAsia="ＭＳ Ｐ明朝" w:hAnsi="ＭＳ Ｐ明朝" w:cs="メイリオ" w:hint="eastAsia"/>
                <w:sz w:val="24"/>
              </w:rPr>
              <w:t>と回答した</w:t>
            </w:r>
            <w:r w:rsidR="009209FB" w:rsidRPr="00E4052D">
              <w:rPr>
                <w:rFonts w:ascii="ＭＳ Ｐ明朝" w:eastAsia="ＭＳ Ｐ明朝" w:hAnsi="ＭＳ Ｐ明朝" w:cs="メイリオ" w:hint="eastAsia"/>
                <w:sz w:val="24"/>
              </w:rPr>
              <w:t>生徒の割合</w:t>
            </w:r>
            <w:r w:rsidRPr="00E4052D">
              <w:rPr>
                <w:rFonts w:ascii="ＭＳ Ｐ明朝" w:eastAsia="ＭＳ Ｐ明朝" w:hAnsi="ＭＳ Ｐ明朝" w:cs="メイリオ" w:hint="eastAsia"/>
                <w:sz w:val="24"/>
              </w:rPr>
              <w:t xml:space="preserve">　</w:t>
            </w:r>
            <w:r w:rsidR="00F247F6" w:rsidRPr="007711E7">
              <w:rPr>
                <w:rFonts w:ascii="ＭＳ Ｐ明朝" w:eastAsia="ＭＳ Ｐ明朝" w:hAnsi="ＭＳ Ｐ明朝" w:cs="メイリオ" w:hint="eastAsia"/>
                <w:sz w:val="24"/>
              </w:rPr>
              <w:t>８</w:t>
            </w:r>
            <w:r w:rsidR="009209FB" w:rsidRPr="00E4052D">
              <w:rPr>
                <w:rFonts w:ascii="ＭＳ Ｐ明朝" w:eastAsia="ＭＳ Ｐ明朝" w:hAnsi="ＭＳ Ｐ明朝" w:cs="メイリオ" w:hint="eastAsia"/>
                <w:sz w:val="24"/>
              </w:rPr>
              <w:t>割</w:t>
            </w:r>
          </w:p>
        </w:tc>
        <w:tc>
          <w:tcPr>
            <w:tcW w:w="2215" w:type="dxa"/>
            <w:tcBorders>
              <w:top w:val="single" w:sz="4" w:space="0" w:color="auto"/>
              <w:left w:val="single" w:sz="4" w:space="0" w:color="595959"/>
              <w:bottom w:val="single" w:sz="4" w:space="0" w:color="auto"/>
            </w:tcBorders>
            <w:shd w:val="clear" w:color="auto" w:fill="auto"/>
            <w:vAlign w:val="center"/>
          </w:tcPr>
          <w:p w:rsidR="00010D3A" w:rsidRPr="006969C5" w:rsidRDefault="00010D3A" w:rsidP="00BF16B7">
            <w:pPr>
              <w:ind w:rightChars="-51" w:right="-107"/>
              <w:jc w:val="center"/>
              <w:rPr>
                <w:rFonts w:ascii="ＭＳ Ｐ明朝" w:eastAsia="ＭＳ Ｐ明朝" w:hAnsi="ＭＳ Ｐ明朝"/>
                <w:sz w:val="18"/>
                <w:szCs w:val="18"/>
              </w:rPr>
            </w:pPr>
          </w:p>
        </w:tc>
        <w:tc>
          <w:tcPr>
            <w:tcW w:w="620" w:type="dxa"/>
            <w:tcBorders>
              <w:left w:val="single" w:sz="4" w:space="0" w:color="595959"/>
            </w:tcBorders>
            <w:shd w:val="clear" w:color="auto" w:fill="auto"/>
          </w:tcPr>
          <w:p w:rsidR="00010D3A" w:rsidRDefault="00010D3A" w:rsidP="00545F9A">
            <w:pPr>
              <w:spacing w:line="320" w:lineRule="exact"/>
              <w:rPr>
                <w:rFonts w:ascii="ＭＳ Ｐ明朝" w:eastAsia="ＭＳ Ｐ明朝" w:hAnsi="ＭＳ Ｐ明朝"/>
                <w:sz w:val="22"/>
                <w:szCs w:val="22"/>
              </w:rPr>
            </w:pPr>
          </w:p>
          <w:p w:rsidR="00545F9A" w:rsidRDefault="00545F9A" w:rsidP="00545F9A">
            <w:pPr>
              <w:spacing w:line="320" w:lineRule="exact"/>
              <w:jc w:val="left"/>
              <w:rPr>
                <w:rFonts w:ascii="ＭＳ Ｐ明朝" w:eastAsia="ＭＳ Ｐ明朝" w:hAnsi="ＭＳ Ｐ明朝"/>
                <w:sz w:val="22"/>
                <w:szCs w:val="22"/>
              </w:rPr>
            </w:pPr>
          </w:p>
          <w:p w:rsidR="00545F9A" w:rsidRDefault="00545F9A" w:rsidP="00545F9A">
            <w:pPr>
              <w:spacing w:line="320" w:lineRule="exact"/>
              <w:jc w:val="left"/>
              <w:rPr>
                <w:rFonts w:ascii="ＭＳ Ｐ明朝" w:eastAsia="ＭＳ Ｐ明朝" w:hAnsi="ＭＳ Ｐ明朝"/>
                <w:sz w:val="22"/>
                <w:szCs w:val="22"/>
              </w:rPr>
            </w:pPr>
          </w:p>
          <w:p w:rsidR="00545F9A" w:rsidRPr="009073F6" w:rsidRDefault="00545F9A"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9209FB" w:rsidRPr="001E74D2" w:rsidTr="003D727F">
        <w:trPr>
          <w:trHeight w:val="3257"/>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9209FB" w:rsidRPr="00F208E4" w:rsidRDefault="00F208E4" w:rsidP="003B63E5">
            <w:pPr>
              <w:ind w:right="72"/>
              <w:jc w:val="left"/>
              <w:rPr>
                <w:rFonts w:ascii="ＭＳ Ｐ明朝" w:eastAsia="ＭＳ Ｐ明朝" w:hAnsi="ＭＳ Ｐ明朝"/>
                <w:sz w:val="22"/>
                <w:szCs w:val="22"/>
              </w:rPr>
            </w:pPr>
            <w:r w:rsidRPr="00F208E4">
              <w:rPr>
                <w:rFonts w:ascii="ＭＳ Ｐ明朝" w:eastAsia="ＭＳ Ｐ明朝" w:hAnsi="ＭＳ Ｐ明朝" w:hint="eastAsia"/>
                <w:sz w:val="22"/>
                <w:szCs w:val="22"/>
              </w:rPr>
              <w:t>生徒の主体的な活動</w:t>
            </w:r>
            <w:r w:rsidR="001F3C3D">
              <w:rPr>
                <w:rFonts w:ascii="ＭＳ Ｐ明朝" w:eastAsia="ＭＳ Ｐ明朝" w:hAnsi="ＭＳ Ｐ明朝" w:hint="eastAsia"/>
                <w:sz w:val="22"/>
                <w:szCs w:val="22"/>
              </w:rPr>
              <w:t>の充実</w:t>
            </w:r>
          </w:p>
        </w:tc>
        <w:tc>
          <w:tcPr>
            <w:tcW w:w="6185" w:type="dxa"/>
            <w:tcBorders>
              <w:top w:val="single" w:sz="4" w:space="0" w:color="auto"/>
              <w:left w:val="single" w:sz="4" w:space="0" w:color="595959"/>
              <w:bottom w:val="single" w:sz="4" w:space="0" w:color="auto"/>
            </w:tcBorders>
            <w:shd w:val="clear" w:color="auto" w:fill="auto"/>
          </w:tcPr>
          <w:p w:rsidR="000052CA" w:rsidRPr="00E4052D" w:rsidRDefault="006C0DCE" w:rsidP="00D46B29">
            <w:pPr>
              <w:pStyle w:val="aa"/>
              <w:numPr>
                <w:ilvl w:val="0"/>
                <w:numId w:val="7"/>
              </w:numPr>
              <w:spacing w:line="320" w:lineRule="exact"/>
              <w:ind w:leftChars="0"/>
              <w:rPr>
                <w:rFonts w:ascii="ＭＳ Ｐ明朝" w:eastAsia="ＭＳ Ｐ明朝" w:hAnsi="ＭＳ Ｐ明朝"/>
                <w:sz w:val="24"/>
              </w:rPr>
            </w:pPr>
            <w:r w:rsidRPr="00E4052D">
              <w:rPr>
                <w:rFonts w:ascii="ＭＳ Ｐ明朝" w:eastAsia="ＭＳ Ｐ明朝" w:hAnsi="ＭＳ Ｐ明朝" w:hint="eastAsia"/>
                <w:sz w:val="24"/>
              </w:rPr>
              <w:t>ホームルーム活動や生徒会活動を充実</w:t>
            </w:r>
            <w:r w:rsidR="002379CE">
              <w:rPr>
                <w:rFonts w:ascii="ＭＳ Ｐ明朝" w:eastAsia="ＭＳ Ｐ明朝" w:hAnsi="ＭＳ Ｐ明朝" w:hint="eastAsia"/>
                <w:sz w:val="24"/>
              </w:rPr>
              <w:t>し、</w:t>
            </w:r>
            <w:r w:rsidR="002379CE" w:rsidRPr="002379CE">
              <w:rPr>
                <w:rFonts w:ascii="ＭＳ Ｐ明朝" w:eastAsia="ＭＳ Ｐ明朝" w:hAnsi="ＭＳ Ｐ明朝" w:hint="eastAsia"/>
                <w:sz w:val="24"/>
              </w:rPr>
              <w:t>生徒議</w:t>
            </w:r>
            <w:r w:rsidR="002379CE">
              <w:rPr>
                <w:rFonts w:ascii="ＭＳ Ｐ明朝" w:eastAsia="ＭＳ Ｐ明朝" w:hAnsi="ＭＳ Ｐ明朝" w:hint="eastAsia"/>
                <w:sz w:val="24"/>
              </w:rPr>
              <w:t>会</w:t>
            </w:r>
            <w:r w:rsidR="00DE5DCE">
              <w:rPr>
                <w:rFonts w:ascii="ＭＳ Ｐ明朝" w:eastAsia="ＭＳ Ｐ明朝" w:hAnsi="ＭＳ Ｐ明朝" w:hint="eastAsia"/>
                <w:sz w:val="24"/>
              </w:rPr>
              <w:t>や生徒総会</w:t>
            </w:r>
            <w:r w:rsidR="002379CE">
              <w:rPr>
                <w:rFonts w:ascii="ＭＳ Ｐ明朝" w:eastAsia="ＭＳ Ｐ明朝" w:hAnsi="ＭＳ Ｐ明朝" w:hint="eastAsia"/>
                <w:sz w:val="24"/>
              </w:rPr>
              <w:t>をとおして</w:t>
            </w:r>
            <w:r w:rsidR="00DE5DCE">
              <w:rPr>
                <w:rFonts w:ascii="ＭＳ Ｐ明朝" w:eastAsia="ＭＳ Ｐ明朝" w:hAnsi="ＭＳ Ｐ明朝" w:hint="eastAsia"/>
                <w:sz w:val="24"/>
              </w:rPr>
              <w:t>学校行事や学校生活に関する話し合い</w:t>
            </w:r>
            <w:r w:rsidR="002379CE">
              <w:rPr>
                <w:rFonts w:ascii="ＭＳ Ｐ明朝" w:eastAsia="ＭＳ Ｐ明朝" w:hAnsi="ＭＳ Ｐ明朝" w:hint="eastAsia"/>
                <w:sz w:val="24"/>
              </w:rPr>
              <w:t>を活発に行う。</w:t>
            </w:r>
          </w:p>
          <w:p w:rsidR="00F208E4" w:rsidRPr="00E4052D" w:rsidRDefault="00057FF9" w:rsidP="00D46B29">
            <w:pPr>
              <w:pStyle w:val="aa"/>
              <w:numPr>
                <w:ilvl w:val="0"/>
                <w:numId w:val="7"/>
              </w:numPr>
              <w:spacing w:line="320" w:lineRule="exact"/>
              <w:ind w:leftChars="0"/>
              <w:rPr>
                <w:rFonts w:ascii="ＭＳ Ｐ明朝" w:eastAsia="ＭＳ Ｐ明朝" w:hAnsi="ＭＳ Ｐ明朝"/>
                <w:sz w:val="24"/>
              </w:rPr>
            </w:pPr>
            <w:r w:rsidRPr="00E4052D">
              <w:rPr>
                <w:rFonts w:ascii="ＭＳ Ｐ明朝" w:eastAsia="ＭＳ Ｐ明朝" w:hAnsi="ＭＳ Ｐ明朝"/>
                <w:sz w:val="24"/>
              </w:rPr>
              <w:t>部活動をとおして精神面や体力面を鍛え、</w:t>
            </w:r>
            <w:r w:rsidR="006C0DCE" w:rsidRPr="00E4052D">
              <w:rPr>
                <w:rFonts w:ascii="ＭＳ Ｐ明朝" w:eastAsia="ＭＳ Ｐ明朝" w:hAnsi="ＭＳ Ｐ明朝" w:hint="eastAsia"/>
                <w:sz w:val="24"/>
              </w:rPr>
              <w:t>競技力の向上とともに</w:t>
            </w:r>
            <w:r w:rsidRPr="00E4052D">
              <w:rPr>
                <w:rFonts w:ascii="ＭＳ Ｐ明朝" w:eastAsia="ＭＳ Ｐ明朝" w:hAnsi="ＭＳ Ｐ明朝" w:hint="eastAsia"/>
                <w:sz w:val="24"/>
              </w:rPr>
              <w:t>粘り強く最後までやりぬく姿勢や人間関係を学</w:t>
            </w:r>
            <w:r w:rsidR="006C0DCE" w:rsidRPr="00E4052D">
              <w:rPr>
                <w:rFonts w:ascii="ＭＳ Ｐ明朝" w:eastAsia="ＭＳ Ｐ明朝" w:hAnsi="ＭＳ Ｐ明朝" w:hint="eastAsia"/>
                <w:sz w:val="24"/>
              </w:rPr>
              <w:t>び</w:t>
            </w:r>
            <w:r w:rsidRPr="00E4052D">
              <w:rPr>
                <w:rFonts w:ascii="ＭＳ Ｐ明朝" w:eastAsia="ＭＳ Ｐ明朝" w:hAnsi="ＭＳ Ｐ明朝" w:hint="eastAsia"/>
                <w:sz w:val="24"/>
              </w:rPr>
              <w:t>、</w:t>
            </w:r>
            <w:r w:rsidR="00E4052D">
              <w:rPr>
                <w:rFonts w:ascii="ＭＳ Ｐ明朝" w:eastAsia="ＭＳ Ｐ明朝" w:hAnsi="ＭＳ Ｐ明朝" w:hint="eastAsia"/>
                <w:sz w:val="24"/>
              </w:rPr>
              <w:t>それぞれが</w:t>
            </w:r>
            <w:r w:rsidRPr="00E4052D">
              <w:rPr>
                <w:rFonts w:ascii="ＭＳ Ｐ明朝" w:eastAsia="ＭＳ Ｐ明朝" w:hAnsi="ＭＳ Ｐ明朝" w:hint="eastAsia"/>
                <w:sz w:val="24"/>
              </w:rPr>
              <w:t>最大の成果を発揮できるようにする。</w:t>
            </w:r>
          </w:p>
          <w:p w:rsidR="00057FF9" w:rsidRPr="00E4052D" w:rsidRDefault="00057FF9" w:rsidP="00D46B29">
            <w:pPr>
              <w:pStyle w:val="aa"/>
              <w:numPr>
                <w:ilvl w:val="0"/>
                <w:numId w:val="7"/>
              </w:numPr>
              <w:spacing w:line="320" w:lineRule="exact"/>
              <w:ind w:leftChars="0"/>
              <w:rPr>
                <w:rFonts w:ascii="ＭＳ Ｐ明朝" w:eastAsia="ＭＳ Ｐ明朝" w:hAnsi="ＭＳ Ｐ明朝"/>
                <w:sz w:val="24"/>
              </w:rPr>
            </w:pPr>
            <w:r w:rsidRPr="00E4052D">
              <w:rPr>
                <w:rFonts w:ascii="ＭＳ Ｐ明朝" w:eastAsia="ＭＳ Ｐ明朝" w:hAnsi="ＭＳ Ｐ明朝"/>
                <w:sz w:val="24"/>
              </w:rPr>
              <w:t>主権者として社会の中で自立し</w:t>
            </w:r>
            <w:r w:rsidR="006C0DCE" w:rsidRPr="00E4052D">
              <w:rPr>
                <w:rFonts w:ascii="ＭＳ Ｐ明朝" w:eastAsia="ＭＳ Ｐ明朝" w:hAnsi="ＭＳ Ｐ明朝"/>
                <w:sz w:val="24"/>
              </w:rPr>
              <w:t>、地域の課題解決を社会の構成員の一人として主体的に担う力を身に</w:t>
            </w:r>
            <w:r w:rsidR="006C0DCE" w:rsidRPr="00E4052D">
              <w:rPr>
                <w:rFonts w:ascii="ＭＳ Ｐ明朝" w:eastAsia="ＭＳ Ｐ明朝" w:hAnsi="ＭＳ Ｐ明朝" w:hint="eastAsia"/>
                <w:sz w:val="24"/>
              </w:rPr>
              <w:t>つ</w:t>
            </w:r>
            <w:r w:rsidRPr="00E4052D">
              <w:rPr>
                <w:rFonts w:ascii="ＭＳ Ｐ明朝" w:eastAsia="ＭＳ Ｐ明朝" w:hAnsi="ＭＳ Ｐ明朝"/>
                <w:sz w:val="24"/>
              </w:rPr>
              <w:t>ける。</w:t>
            </w:r>
          </w:p>
          <w:p w:rsidR="009209FB" w:rsidRPr="006969C5" w:rsidRDefault="009209FB" w:rsidP="00CF4F0C">
            <w:pPr>
              <w:spacing w:line="320" w:lineRule="exact"/>
              <w:ind w:right="72"/>
              <w:rPr>
                <w:rFonts w:ascii="ＭＳ Ｐ明朝" w:eastAsia="ＭＳ Ｐ明朝" w:hAnsi="ＭＳ Ｐ明朝"/>
                <w:sz w:val="24"/>
              </w:rPr>
            </w:pPr>
            <w:r w:rsidRPr="006969C5">
              <w:rPr>
                <w:rFonts w:ascii="ＭＳ Ｐ明朝" w:eastAsia="ＭＳ Ｐ明朝" w:hAnsi="ＭＳ Ｐ明朝" w:hint="eastAsia"/>
                <w:sz w:val="24"/>
              </w:rPr>
              <w:t>【活動指標】</w:t>
            </w:r>
          </w:p>
          <w:p w:rsidR="00277022" w:rsidRPr="00AA2A1A" w:rsidRDefault="00277022" w:rsidP="00CF4F0C">
            <w:pPr>
              <w:spacing w:line="320" w:lineRule="exact"/>
              <w:ind w:left="240" w:hangingChars="100" w:hanging="240"/>
              <w:rPr>
                <w:rFonts w:ascii="ＭＳ Ｐ明朝" w:eastAsia="ＭＳ Ｐ明朝" w:hAnsi="ＭＳ Ｐ明朝"/>
                <w:sz w:val="24"/>
                <w:u w:val="single"/>
              </w:rPr>
            </w:pPr>
            <w:r w:rsidRPr="007711E7">
              <w:rPr>
                <w:rFonts w:ascii="ＭＳ Ｐ明朝" w:eastAsia="ＭＳ Ｐ明朝" w:hAnsi="ＭＳ Ｐ明朝" w:hint="eastAsia"/>
                <w:sz w:val="24"/>
              </w:rPr>
              <w:t xml:space="preserve">・ </w:t>
            </w:r>
            <w:r w:rsidR="00377B55">
              <w:rPr>
                <w:rFonts w:ascii="ＭＳ Ｐ明朝" w:eastAsia="ＭＳ Ｐ明朝" w:hAnsi="ＭＳ Ｐ明朝" w:hint="eastAsia"/>
                <w:sz w:val="24"/>
              </w:rPr>
              <w:t>授業及び総合的な学習の時間を活用した「１８</w:t>
            </w:r>
            <w:r w:rsidRPr="007711E7">
              <w:rPr>
                <w:rFonts w:ascii="ＭＳ Ｐ明朝" w:eastAsia="ＭＳ Ｐ明朝" w:hAnsi="ＭＳ Ｐ明朝" w:hint="eastAsia"/>
                <w:sz w:val="24"/>
              </w:rPr>
              <w:t>歳選挙権」関連講座の実施。</w:t>
            </w:r>
          </w:p>
          <w:p w:rsidR="009209FB" w:rsidRPr="009A42A4" w:rsidRDefault="006969C5" w:rsidP="00CF4F0C">
            <w:pPr>
              <w:spacing w:line="320" w:lineRule="exact"/>
              <w:ind w:left="240" w:hangingChars="100" w:hanging="240"/>
              <w:rPr>
                <w:rFonts w:ascii="ＭＳ Ｐ明朝" w:eastAsia="ＭＳ Ｐ明朝" w:hAnsi="ＭＳ Ｐ明朝"/>
                <w:sz w:val="24"/>
              </w:rPr>
            </w:pPr>
            <w:r w:rsidRPr="006969C5">
              <w:rPr>
                <w:rFonts w:ascii="ＭＳ Ｐ明朝" w:eastAsia="ＭＳ Ｐ明朝" w:hAnsi="ＭＳ Ｐ明朝" w:hint="eastAsia"/>
                <w:sz w:val="24"/>
              </w:rPr>
              <w:t>・</w:t>
            </w:r>
            <w:r w:rsidR="006C0DCE">
              <w:rPr>
                <w:rFonts w:ascii="ＭＳ Ｐ明朝" w:eastAsia="ＭＳ Ｐ明朝" w:hAnsi="ＭＳ Ｐ明朝" w:hint="eastAsia"/>
                <w:sz w:val="24"/>
              </w:rPr>
              <w:t xml:space="preserve"> </w:t>
            </w:r>
            <w:r w:rsidR="00057FF9">
              <w:rPr>
                <w:rFonts w:ascii="ＭＳ Ｐ明朝" w:eastAsia="ＭＳ Ｐ明朝" w:hAnsi="ＭＳ Ｐ明朝" w:hint="eastAsia"/>
                <w:sz w:val="24"/>
              </w:rPr>
              <w:t>ホームルーム</w:t>
            </w:r>
            <w:r w:rsidR="006C0DCE">
              <w:rPr>
                <w:rFonts w:ascii="ＭＳ Ｐ明朝" w:eastAsia="ＭＳ Ｐ明朝" w:hAnsi="ＭＳ Ｐ明朝" w:hint="eastAsia"/>
                <w:sz w:val="24"/>
              </w:rPr>
              <w:t>活動</w:t>
            </w:r>
            <w:r w:rsidR="006C0DCE" w:rsidRPr="006C0DCE">
              <w:rPr>
                <w:rFonts w:ascii="ＭＳ Ｐ明朝" w:eastAsia="ＭＳ Ｐ明朝" w:hAnsi="ＭＳ Ｐ明朝" w:hint="eastAsia"/>
                <w:color w:val="FF0000"/>
                <w:sz w:val="24"/>
              </w:rPr>
              <w:t>、</w:t>
            </w:r>
            <w:r w:rsidR="00F208E4" w:rsidRPr="006969C5">
              <w:rPr>
                <w:rFonts w:ascii="ＭＳ Ｐ明朝" w:eastAsia="ＭＳ Ｐ明朝" w:hAnsi="ＭＳ Ｐ明朝" w:hint="eastAsia"/>
                <w:sz w:val="24"/>
              </w:rPr>
              <w:t>生徒会活動、部活</w:t>
            </w:r>
            <w:r w:rsidR="00F208E4" w:rsidRPr="009A42A4">
              <w:rPr>
                <w:rFonts w:ascii="ＭＳ Ｐ明朝" w:eastAsia="ＭＳ Ｐ明朝" w:hAnsi="ＭＳ Ｐ明朝" w:hint="eastAsia"/>
                <w:sz w:val="24"/>
              </w:rPr>
              <w:t>動</w:t>
            </w:r>
            <w:r w:rsidR="006C0DCE" w:rsidRPr="009A42A4">
              <w:rPr>
                <w:rFonts w:ascii="ＭＳ Ｐ明朝" w:eastAsia="ＭＳ Ｐ明朝" w:hAnsi="ＭＳ Ｐ明朝" w:hint="eastAsia"/>
                <w:sz w:val="24"/>
              </w:rPr>
              <w:t>、</w:t>
            </w:r>
            <w:r w:rsidR="00C75F97" w:rsidRPr="001773FF">
              <w:rPr>
                <w:rFonts w:ascii="ＭＳ Ｐ明朝" w:eastAsia="ＭＳ Ｐ明朝" w:hAnsi="ＭＳ Ｐ明朝" w:hint="eastAsia"/>
                <w:sz w:val="24"/>
              </w:rPr>
              <w:t>教育委員会や</w:t>
            </w:r>
            <w:r w:rsidR="00057FF9" w:rsidRPr="001773FF">
              <w:rPr>
                <w:rFonts w:ascii="ＭＳ Ｐ明朝" w:eastAsia="ＭＳ Ｐ明朝" w:hAnsi="ＭＳ Ｐ明朝" w:hint="eastAsia"/>
                <w:sz w:val="24"/>
              </w:rPr>
              <w:t>地域と連携した活動</w:t>
            </w:r>
            <w:r w:rsidR="00F208E4" w:rsidRPr="001773FF">
              <w:rPr>
                <w:rFonts w:ascii="ＭＳ Ｐ明朝" w:eastAsia="ＭＳ Ｐ明朝" w:hAnsi="ＭＳ Ｐ明朝" w:hint="eastAsia"/>
                <w:sz w:val="24"/>
              </w:rPr>
              <w:t>の活性化。</w:t>
            </w:r>
          </w:p>
          <w:p w:rsidR="009209FB" w:rsidRPr="006969C5" w:rsidRDefault="009209FB" w:rsidP="00CF4F0C">
            <w:pPr>
              <w:spacing w:line="320" w:lineRule="exact"/>
              <w:ind w:left="240" w:hangingChars="100" w:hanging="240"/>
              <w:rPr>
                <w:rFonts w:ascii="ＭＳ Ｐ明朝" w:eastAsia="ＭＳ Ｐ明朝" w:hAnsi="ＭＳ Ｐ明朝"/>
                <w:sz w:val="24"/>
              </w:rPr>
            </w:pPr>
            <w:r w:rsidRPr="006969C5">
              <w:rPr>
                <w:rFonts w:ascii="ＭＳ Ｐ明朝" w:eastAsia="ＭＳ Ｐ明朝" w:hAnsi="ＭＳ Ｐ明朝" w:hint="eastAsia"/>
                <w:sz w:val="24"/>
              </w:rPr>
              <w:t>【成果指標】</w:t>
            </w:r>
          </w:p>
          <w:p w:rsidR="009209FB" w:rsidRPr="000C64E7" w:rsidRDefault="009209FB" w:rsidP="00F247F6">
            <w:pPr>
              <w:spacing w:line="320" w:lineRule="exact"/>
              <w:ind w:left="240" w:hangingChars="100" w:hanging="240"/>
              <w:rPr>
                <w:rFonts w:ascii="ＭＳ Ｐ明朝" w:eastAsia="ＭＳ Ｐ明朝" w:hAnsi="ＭＳ Ｐ明朝"/>
                <w:sz w:val="22"/>
                <w:szCs w:val="22"/>
              </w:rPr>
            </w:pPr>
            <w:r w:rsidRPr="006969C5">
              <w:rPr>
                <w:rFonts w:ascii="ＭＳ Ｐ明朝" w:eastAsia="ＭＳ Ｐ明朝" w:hAnsi="ＭＳ Ｐ明朝" w:hint="eastAsia"/>
                <w:sz w:val="24"/>
              </w:rPr>
              <w:t>・</w:t>
            </w:r>
            <w:r w:rsidR="006C0DCE">
              <w:rPr>
                <w:rFonts w:ascii="ＭＳ Ｐ明朝" w:eastAsia="ＭＳ Ｐ明朝" w:hAnsi="ＭＳ Ｐ明朝" w:hint="eastAsia"/>
                <w:sz w:val="24"/>
              </w:rPr>
              <w:t xml:space="preserve"> </w:t>
            </w:r>
            <w:r w:rsidR="00AF0D47">
              <w:rPr>
                <w:rFonts w:ascii="ＭＳ Ｐ明朝" w:eastAsia="ＭＳ Ｐ明朝" w:hAnsi="ＭＳ Ｐ明朝" w:hint="eastAsia"/>
                <w:sz w:val="24"/>
              </w:rPr>
              <w:t>高校生活をとおして</w:t>
            </w:r>
            <w:r w:rsidR="006C0DCE">
              <w:rPr>
                <w:rFonts w:ascii="ＭＳ Ｐ明朝" w:eastAsia="ＭＳ Ｐ明朝" w:hAnsi="ＭＳ Ｐ明朝" w:hint="eastAsia"/>
                <w:sz w:val="24"/>
              </w:rPr>
              <w:t>人間として</w:t>
            </w:r>
            <w:r w:rsidR="00AF0D47" w:rsidRPr="009A42A4">
              <w:rPr>
                <w:rFonts w:ascii="ＭＳ Ｐ明朝" w:eastAsia="ＭＳ Ｐ明朝" w:hAnsi="ＭＳ Ｐ明朝" w:hint="eastAsia"/>
                <w:sz w:val="24"/>
              </w:rPr>
              <w:t>成長した</w:t>
            </w:r>
            <w:r w:rsidR="00F208E4" w:rsidRPr="009A42A4">
              <w:rPr>
                <w:rFonts w:ascii="ＭＳ Ｐ明朝" w:eastAsia="ＭＳ Ｐ明朝" w:hAnsi="ＭＳ Ｐ明朝" w:hint="eastAsia"/>
                <w:sz w:val="24"/>
              </w:rPr>
              <w:t>と</w:t>
            </w:r>
            <w:r w:rsidR="006C0DCE" w:rsidRPr="009A42A4">
              <w:rPr>
                <w:rFonts w:ascii="ＭＳ Ｐ明朝" w:eastAsia="ＭＳ Ｐ明朝" w:hAnsi="ＭＳ Ｐ明朝" w:hint="eastAsia"/>
                <w:sz w:val="24"/>
              </w:rPr>
              <w:t>回答した</w:t>
            </w:r>
            <w:r w:rsidR="00F208E4" w:rsidRPr="006969C5">
              <w:rPr>
                <w:rFonts w:ascii="ＭＳ Ｐ明朝" w:eastAsia="ＭＳ Ｐ明朝" w:hAnsi="ＭＳ Ｐ明朝" w:hint="eastAsia"/>
                <w:sz w:val="24"/>
              </w:rPr>
              <w:t>生徒の割合</w:t>
            </w:r>
            <w:r w:rsidR="00057FF9" w:rsidRPr="00F247F6">
              <w:rPr>
                <w:rFonts w:ascii="ＭＳ Ｐ明朝" w:eastAsia="ＭＳ Ｐ明朝" w:hAnsi="ＭＳ Ｐ明朝" w:hint="eastAsia"/>
                <w:color w:val="FF0000"/>
                <w:sz w:val="24"/>
              </w:rPr>
              <w:t xml:space="preserve">　</w:t>
            </w:r>
            <w:r w:rsidR="00F247F6" w:rsidRPr="007711E7">
              <w:rPr>
                <w:rFonts w:ascii="ＭＳ Ｐ明朝" w:eastAsia="ＭＳ Ｐ明朝" w:hAnsi="ＭＳ Ｐ明朝" w:hint="eastAsia"/>
                <w:sz w:val="24"/>
              </w:rPr>
              <w:t>８</w:t>
            </w:r>
            <w:r w:rsidR="00F208E4" w:rsidRPr="006969C5">
              <w:rPr>
                <w:rFonts w:ascii="ＭＳ Ｐ明朝" w:eastAsia="ＭＳ Ｐ明朝" w:hAnsi="ＭＳ Ｐ明朝" w:hint="eastAsia"/>
                <w:sz w:val="24"/>
              </w:rPr>
              <w:t>割</w:t>
            </w:r>
          </w:p>
        </w:tc>
        <w:tc>
          <w:tcPr>
            <w:tcW w:w="2215" w:type="dxa"/>
            <w:tcBorders>
              <w:top w:val="single" w:sz="4" w:space="0" w:color="auto"/>
              <w:left w:val="single" w:sz="4" w:space="0" w:color="595959"/>
              <w:bottom w:val="single" w:sz="4" w:space="0" w:color="auto"/>
            </w:tcBorders>
            <w:shd w:val="clear" w:color="auto" w:fill="auto"/>
            <w:vAlign w:val="center"/>
          </w:tcPr>
          <w:p w:rsidR="009209FB" w:rsidRPr="002361F2" w:rsidRDefault="009209FB" w:rsidP="00BF16B7">
            <w:pPr>
              <w:ind w:rightChars="-51" w:right="-107"/>
              <w:jc w:val="center"/>
              <w:rPr>
                <w:rFonts w:ascii="ＭＳ Ｐ明朝" w:eastAsia="ＭＳ Ｐ明朝" w:hAnsi="ＭＳ Ｐ明朝"/>
                <w:sz w:val="18"/>
                <w:szCs w:val="18"/>
              </w:rPr>
            </w:pPr>
          </w:p>
        </w:tc>
        <w:tc>
          <w:tcPr>
            <w:tcW w:w="620" w:type="dxa"/>
            <w:tcBorders>
              <w:left w:val="single" w:sz="4" w:space="0" w:color="595959"/>
            </w:tcBorders>
            <w:shd w:val="clear" w:color="auto" w:fill="auto"/>
          </w:tcPr>
          <w:p w:rsidR="009209FB" w:rsidRDefault="009209FB" w:rsidP="00545F9A">
            <w:pPr>
              <w:spacing w:line="320" w:lineRule="exact"/>
              <w:jc w:val="left"/>
              <w:rPr>
                <w:rFonts w:ascii="ＭＳ Ｐ明朝" w:eastAsia="ＭＳ Ｐ明朝" w:hAnsi="ＭＳ Ｐ明朝"/>
                <w:sz w:val="22"/>
                <w:szCs w:val="22"/>
              </w:rPr>
            </w:pPr>
          </w:p>
          <w:p w:rsidR="00545F9A" w:rsidRDefault="00545F9A" w:rsidP="00545F9A">
            <w:pPr>
              <w:spacing w:line="320" w:lineRule="exact"/>
              <w:jc w:val="left"/>
              <w:rPr>
                <w:rFonts w:ascii="ＭＳ Ｐ明朝" w:eastAsia="ＭＳ Ｐ明朝" w:hAnsi="ＭＳ Ｐ明朝"/>
                <w:sz w:val="22"/>
                <w:szCs w:val="22"/>
              </w:rPr>
            </w:pPr>
          </w:p>
          <w:p w:rsidR="00545F9A" w:rsidRDefault="00545F9A" w:rsidP="00545F9A">
            <w:pPr>
              <w:spacing w:line="320" w:lineRule="exact"/>
              <w:jc w:val="left"/>
              <w:rPr>
                <w:rFonts w:ascii="ＭＳ Ｐ明朝" w:eastAsia="ＭＳ Ｐ明朝" w:hAnsi="ＭＳ Ｐ明朝"/>
                <w:sz w:val="22"/>
                <w:szCs w:val="22"/>
              </w:rPr>
            </w:pPr>
          </w:p>
          <w:p w:rsidR="00545F9A" w:rsidRDefault="00545F9A" w:rsidP="00545F9A">
            <w:pPr>
              <w:spacing w:line="320" w:lineRule="exact"/>
              <w:jc w:val="left"/>
              <w:rPr>
                <w:rFonts w:ascii="ＭＳ Ｐ明朝" w:eastAsia="ＭＳ Ｐ明朝" w:hAnsi="ＭＳ Ｐ明朝"/>
                <w:sz w:val="22"/>
                <w:szCs w:val="22"/>
              </w:rPr>
            </w:pPr>
          </w:p>
          <w:p w:rsidR="00545F9A" w:rsidRDefault="00545F9A" w:rsidP="00545F9A">
            <w:pPr>
              <w:spacing w:line="320" w:lineRule="exact"/>
              <w:jc w:val="left"/>
              <w:rPr>
                <w:rFonts w:ascii="ＭＳ Ｐ明朝" w:eastAsia="ＭＳ Ｐ明朝" w:hAnsi="ＭＳ Ｐ明朝"/>
                <w:sz w:val="22"/>
                <w:szCs w:val="22"/>
              </w:rPr>
            </w:pPr>
          </w:p>
          <w:p w:rsidR="00545F9A" w:rsidRDefault="00545F9A" w:rsidP="00545F9A">
            <w:pPr>
              <w:spacing w:line="320" w:lineRule="exact"/>
              <w:jc w:val="left"/>
              <w:rPr>
                <w:rFonts w:ascii="ＭＳ Ｐ明朝" w:eastAsia="ＭＳ Ｐ明朝" w:hAnsi="ＭＳ Ｐ明朝"/>
                <w:sz w:val="22"/>
                <w:szCs w:val="22"/>
              </w:rPr>
            </w:pPr>
          </w:p>
          <w:p w:rsidR="00545F9A" w:rsidRPr="009073F6" w:rsidRDefault="00545F9A" w:rsidP="00545F9A">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010D3A" w:rsidRPr="001E74D2" w:rsidTr="00AF0D47">
        <w:trPr>
          <w:trHeight w:val="970"/>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010D3A" w:rsidRPr="00F208E4" w:rsidRDefault="00F208E4" w:rsidP="00E14C7E">
            <w:pPr>
              <w:ind w:right="72"/>
              <w:jc w:val="left"/>
              <w:rPr>
                <w:rFonts w:ascii="ＭＳ Ｐ明朝" w:eastAsia="ＭＳ Ｐ明朝" w:hAnsi="ＭＳ Ｐ明朝"/>
                <w:sz w:val="22"/>
                <w:szCs w:val="22"/>
              </w:rPr>
            </w:pPr>
            <w:r>
              <w:rPr>
                <w:rFonts w:ascii="ＭＳ Ｐ明朝" w:eastAsia="ＭＳ Ｐ明朝" w:hAnsi="ＭＳ Ｐ明朝" w:hint="eastAsia"/>
                <w:sz w:val="22"/>
                <w:szCs w:val="22"/>
              </w:rPr>
              <w:t>心と体</w:t>
            </w:r>
            <w:r w:rsidR="007655A0" w:rsidRPr="00F208E4">
              <w:rPr>
                <w:rFonts w:ascii="ＭＳ Ｐ明朝" w:eastAsia="ＭＳ Ｐ明朝" w:hAnsi="ＭＳ Ｐ明朝" w:hint="eastAsia"/>
                <w:sz w:val="22"/>
                <w:szCs w:val="22"/>
              </w:rPr>
              <w:t>の</w:t>
            </w:r>
            <w:r>
              <w:rPr>
                <w:rFonts w:ascii="ＭＳ Ｐ明朝" w:eastAsia="ＭＳ Ｐ明朝" w:hAnsi="ＭＳ Ｐ明朝" w:hint="eastAsia"/>
                <w:sz w:val="22"/>
                <w:szCs w:val="22"/>
              </w:rPr>
              <w:t>健康の</w:t>
            </w:r>
            <w:r w:rsidR="007655A0" w:rsidRPr="00F208E4">
              <w:rPr>
                <w:rFonts w:ascii="ＭＳ Ｐ明朝" w:eastAsia="ＭＳ Ｐ明朝" w:hAnsi="ＭＳ Ｐ明朝" w:hint="eastAsia"/>
                <w:sz w:val="22"/>
                <w:szCs w:val="22"/>
              </w:rPr>
              <w:t>充実</w:t>
            </w:r>
          </w:p>
          <w:p w:rsidR="00010D3A" w:rsidRPr="00F208E4" w:rsidRDefault="00010D3A" w:rsidP="003B63E5">
            <w:pPr>
              <w:ind w:right="72"/>
              <w:jc w:val="left"/>
              <w:rPr>
                <w:rFonts w:ascii="ＭＳ Ｐ明朝" w:eastAsia="ＭＳ Ｐ明朝" w:hAnsi="ＭＳ Ｐ明朝"/>
                <w:sz w:val="22"/>
                <w:szCs w:val="22"/>
              </w:rPr>
            </w:pPr>
          </w:p>
        </w:tc>
        <w:tc>
          <w:tcPr>
            <w:tcW w:w="6185" w:type="dxa"/>
            <w:tcBorders>
              <w:top w:val="single" w:sz="4" w:space="0" w:color="auto"/>
              <w:left w:val="single" w:sz="4" w:space="0" w:color="595959"/>
              <w:bottom w:val="single" w:sz="4" w:space="0" w:color="auto"/>
            </w:tcBorders>
            <w:shd w:val="clear" w:color="auto" w:fill="auto"/>
          </w:tcPr>
          <w:p w:rsidR="00010D3A" w:rsidRPr="009A42A4" w:rsidRDefault="00010D3A" w:rsidP="00D46B29">
            <w:pPr>
              <w:pStyle w:val="aa"/>
              <w:numPr>
                <w:ilvl w:val="0"/>
                <w:numId w:val="8"/>
              </w:numPr>
              <w:spacing w:line="320" w:lineRule="exact"/>
              <w:ind w:leftChars="0"/>
              <w:rPr>
                <w:rFonts w:ascii="ＭＳ Ｐ明朝" w:eastAsia="ＭＳ Ｐ明朝" w:hAnsi="ＭＳ Ｐ明朝"/>
                <w:sz w:val="24"/>
              </w:rPr>
            </w:pPr>
            <w:r w:rsidRPr="009A42A4">
              <w:rPr>
                <w:rFonts w:ascii="ＭＳ Ｐ明朝" w:eastAsia="ＭＳ Ｐ明朝" w:hAnsi="ＭＳ Ｐ明朝" w:hint="eastAsia"/>
                <w:sz w:val="24"/>
              </w:rPr>
              <w:t>高校生</w:t>
            </w:r>
            <w:r w:rsidR="006C0DCE" w:rsidRPr="009A42A4">
              <w:rPr>
                <w:rFonts w:ascii="ＭＳ Ｐ明朝" w:eastAsia="ＭＳ Ｐ明朝" w:hAnsi="ＭＳ Ｐ明朝" w:hint="eastAsia"/>
                <w:sz w:val="24"/>
              </w:rPr>
              <w:t>に必要な</w:t>
            </w:r>
            <w:r w:rsidR="00F208E4" w:rsidRPr="009A42A4">
              <w:rPr>
                <w:rFonts w:ascii="ＭＳ Ｐ明朝" w:eastAsia="ＭＳ Ｐ明朝" w:hAnsi="ＭＳ Ｐ明朝" w:hint="eastAsia"/>
                <w:sz w:val="24"/>
              </w:rPr>
              <w:t>健康に関する</w:t>
            </w:r>
            <w:r w:rsidR="006C0DCE" w:rsidRPr="009A42A4">
              <w:rPr>
                <w:rFonts w:ascii="ＭＳ Ｐ明朝" w:eastAsia="ＭＳ Ｐ明朝" w:hAnsi="ＭＳ Ｐ明朝" w:hint="eastAsia"/>
                <w:sz w:val="24"/>
              </w:rPr>
              <w:t>知識の獲得と</w:t>
            </w:r>
            <w:r w:rsidR="00F208E4" w:rsidRPr="009A42A4">
              <w:rPr>
                <w:rFonts w:ascii="ＭＳ Ｐ明朝" w:eastAsia="ＭＳ Ｐ明朝" w:hAnsi="ＭＳ Ｐ明朝" w:hint="eastAsia"/>
                <w:sz w:val="24"/>
              </w:rPr>
              <w:t>意識の高揚を図り、自己管理</w:t>
            </w:r>
            <w:r w:rsidR="00AA4E97" w:rsidRPr="009A42A4">
              <w:rPr>
                <w:rFonts w:ascii="ＭＳ Ｐ明朝" w:eastAsia="ＭＳ Ｐ明朝" w:hAnsi="ＭＳ Ｐ明朝" w:hint="eastAsia"/>
                <w:sz w:val="24"/>
              </w:rPr>
              <w:t>力をつける</w:t>
            </w:r>
            <w:r w:rsidRPr="009A42A4">
              <w:rPr>
                <w:rFonts w:ascii="ＭＳ Ｐ明朝" w:eastAsia="ＭＳ Ｐ明朝" w:hAnsi="ＭＳ Ｐ明朝" w:hint="eastAsia"/>
                <w:sz w:val="24"/>
              </w:rPr>
              <w:t>。</w:t>
            </w:r>
          </w:p>
          <w:p w:rsidR="00F208E4" w:rsidRPr="00CF4F0C" w:rsidRDefault="00F208E4" w:rsidP="00D46B29">
            <w:pPr>
              <w:pStyle w:val="aa"/>
              <w:numPr>
                <w:ilvl w:val="0"/>
                <w:numId w:val="8"/>
              </w:numPr>
              <w:spacing w:line="320" w:lineRule="exact"/>
              <w:ind w:leftChars="0"/>
              <w:rPr>
                <w:rFonts w:ascii="ＭＳ Ｐ明朝" w:eastAsia="ＭＳ Ｐ明朝" w:hAnsi="ＭＳ Ｐ明朝"/>
                <w:sz w:val="24"/>
              </w:rPr>
            </w:pPr>
            <w:r w:rsidRPr="00CF4F0C">
              <w:rPr>
                <w:rFonts w:ascii="ＭＳ Ｐ明朝" w:eastAsia="ＭＳ Ｐ明朝" w:hAnsi="ＭＳ Ｐ明朝" w:hint="eastAsia"/>
                <w:sz w:val="24"/>
              </w:rPr>
              <w:t>早期の問題発見・解決に向けて、担任・学年団・分掌・教</w:t>
            </w:r>
            <w:r w:rsidR="00AF131E">
              <w:rPr>
                <w:rFonts w:ascii="ＭＳ Ｐ明朝" w:eastAsia="ＭＳ Ｐ明朝" w:hAnsi="ＭＳ Ｐ明朝" w:hint="eastAsia"/>
                <w:sz w:val="24"/>
              </w:rPr>
              <w:t>育相談専門員との連携を密にし、教育相談および特別支援教育の充実を図る</w:t>
            </w:r>
            <w:r w:rsidRPr="00CF4F0C">
              <w:rPr>
                <w:rFonts w:ascii="ＭＳ Ｐ明朝" w:eastAsia="ＭＳ Ｐ明朝" w:hAnsi="ＭＳ Ｐ明朝" w:hint="eastAsia"/>
                <w:sz w:val="24"/>
              </w:rPr>
              <w:t>。</w:t>
            </w:r>
          </w:p>
          <w:p w:rsidR="00F208E4" w:rsidRPr="00057FF9" w:rsidRDefault="00F208E4" w:rsidP="002379CE">
            <w:pPr>
              <w:spacing w:line="320" w:lineRule="exact"/>
              <w:ind w:left="240" w:hangingChars="100" w:hanging="240"/>
              <w:rPr>
                <w:rFonts w:ascii="ＭＳ Ｐ明朝" w:eastAsia="ＭＳ Ｐ明朝" w:hAnsi="ＭＳ Ｐ明朝"/>
                <w:sz w:val="24"/>
              </w:rPr>
            </w:pPr>
            <w:r w:rsidRPr="00057FF9">
              <w:rPr>
                <w:rFonts w:ascii="ＭＳ Ｐ明朝" w:eastAsia="ＭＳ Ｐ明朝" w:hAnsi="ＭＳ Ｐ明朝" w:hint="eastAsia"/>
                <w:sz w:val="24"/>
              </w:rPr>
              <w:t>【活動指標】</w:t>
            </w:r>
          </w:p>
          <w:p w:rsidR="007655A0" w:rsidRPr="001773FF" w:rsidRDefault="00F208E4" w:rsidP="002379CE">
            <w:pPr>
              <w:spacing w:line="320" w:lineRule="exact"/>
              <w:ind w:left="240" w:hangingChars="100" w:hanging="240"/>
              <w:rPr>
                <w:rFonts w:ascii="ＭＳ Ｐ明朝" w:eastAsia="ＭＳ Ｐ明朝" w:hAnsi="ＭＳ Ｐ明朝"/>
                <w:sz w:val="24"/>
              </w:rPr>
            </w:pPr>
            <w:r w:rsidRPr="00057FF9">
              <w:rPr>
                <w:rFonts w:ascii="ＭＳ Ｐ明朝" w:eastAsia="ＭＳ Ｐ明朝" w:hAnsi="ＭＳ Ｐ明朝" w:hint="eastAsia"/>
                <w:sz w:val="24"/>
              </w:rPr>
              <w:t>・</w:t>
            </w:r>
            <w:r w:rsidR="00377B55" w:rsidRPr="001773FF">
              <w:rPr>
                <w:rFonts w:ascii="ＭＳ Ｐ明朝" w:eastAsia="ＭＳ Ｐ明朝" w:hAnsi="ＭＳ Ｐ明朝" w:hint="eastAsia"/>
                <w:sz w:val="24"/>
              </w:rPr>
              <w:t>「保健だより」を年間１２</w:t>
            </w:r>
            <w:r w:rsidR="007655A0" w:rsidRPr="001773FF">
              <w:rPr>
                <w:rFonts w:ascii="ＭＳ Ｐ明朝" w:eastAsia="ＭＳ Ｐ明朝" w:hAnsi="ＭＳ Ｐ明朝" w:hint="eastAsia"/>
                <w:sz w:val="24"/>
              </w:rPr>
              <w:t>回以上発行</w:t>
            </w:r>
            <w:r w:rsidR="00AA4E97" w:rsidRPr="001773FF">
              <w:rPr>
                <w:rFonts w:ascii="ＭＳ Ｐ明朝" w:eastAsia="ＭＳ Ｐ明朝" w:hAnsi="ＭＳ Ｐ明朝" w:hint="eastAsia"/>
                <w:sz w:val="24"/>
              </w:rPr>
              <w:t>、</w:t>
            </w:r>
            <w:r w:rsidR="00F247F6" w:rsidRPr="001773FF">
              <w:rPr>
                <w:rFonts w:ascii="ＭＳ Ｐ明朝" w:eastAsia="ＭＳ Ｐ明朝" w:hAnsi="ＭＳ Ｐ明朝" w:hint="eastAsia"/>
                <w:sz w:val="24"/>
              </w:rPr>
              <w:t>全校生徒対象</w:t>
            </w:r>
            <w:r w:rsidR="00AA4E97" w:rsidRPr="001773FF">
              <w:rPr>
                <w:rFonts w:ascii="ＭＳ Ｐ明朝" w:eastAsia="ＭＳ Ｐ明朝" w:hAnsi="ＭＳ Ｐ明朝" w:hint="eastAsia"/>
                <w:sz w:val="24"/>
              </w:rPr>
              <w:t>講演会を年１回実施</w:t>
            </w:r>
            <w:r w:rsidR="00010D3A" w:rsidRPr="001773FF">
              <w:rPr>
                <w:rFonts w:ascii="ＭＳ Ｐ明朝" w:eastAsia="ＭＳ Ｐ明朝" w:hAnsi="ＭＳ Ｐ明朝" w:hint="eastAsia"/>
                <w:sz w:val="24"/>
              </w:rPr>
              <w:t>。</w:t>
            </w:r>
            <w:r w:rsidR="00AF131E" w:rsidRPr="001773FF">
              <w:rPr>
                <w:rFonts w:ascii="ＭＳ Ｐ明朝" w:eastAsia="ＭＳ Ｐ明朝" w:hAnsi="ＭＳ Ｐ明朝" w:hint="eastAsia"/>
                <w:sz w:val="24"/>
              </w:rPr>
              <w:t>教育相談の充実に向けた教員研修実施。</w:t>
            </w:r>
          </w:p>
          <w:p w:rsidR="00A64A3B" w:rsidRPr="007711E7" w:rsidRDefault="00A64A3B" w:rsidP="002379CE">
            <w:pPr>
              <w:spacing w:line="320" w:lineRule="exact"/>
              <w:ind w:left="240" w:hangingChars="100" w:hanging="240"/>
              <w:rPr>
                <w:rFonts w:ascii="ＭＳ Ｐ明朝" w:eastAsia="ＭＳ Ｐ明朝" w:hAnsi="ＭＳ Ｐ明朝"/>
                <w:sz w:val="24"/>
              </w:rPr>
            </w:pPr>
            <w:r w:rsidRPr="001773FF">
              <w:rPr>
                <w:rFonts w:ascii="ＭＳ Ｐ明朝" w:eastAsia="ＭＳ Ｐ明朝" w:hAnsi="ＭＳ Ｐ明朝" w:hint="eastAsia"/>
                <w:sz w:val="24"/>
              </w:rPr>
              <w:t xml:space="preserve">・ </w:t>
            </w:r>
            <w:r w:rsidR="007B7A1E" w:rsidRPr="001773FF">
              <w:rPr>
                <w:rFonts w:ascii="ＭＳ Ｐ明朝" w:eastAsia="ＭＳ Ｐ明朝" w:hAnsi="ＭＳ Ｐ明朝" w:hint="eastAsia"/>
                <w:sz w:val="24"/>
              </w:rPr>
              <w:t>学校部活動運営方針と部活動指導計画の策定及び</w:t>
            </w:r>
            <w:r>
              <w:rPr>
                <w:rFonts w:ascii="ＭＳ Ｐ明朝" w:eastAsia="ＭＳ Ｐ明朝" w:hAnsi="ＭＳ Ｐ明朝" w:hint="eastAsia"/>
                <w:sz w:val="24"/>
              </w:rPr>
              <w:t>部活動休養日を週１日設定。</w:t>
            </w:r>
          </w:p>
          <w:p w:rsidR="007655A0" w:rsidRPr="009A42A4" w:rsidRDefault="00010D3A" w:rsidP="002379CE">
            <w:pPr>
              <w:spacing w:line="320" w:lineRule="exact"/>
              <w:ind w:left="240" w:hangingChars="100" w:hanging="240"/>
              <w:rPr>
                <w:rFonts w:ascii="ＭＳ Ｐ明朝" w:eastAsia="ＭＳ Ｐ明朝" w:hAnsi="ＭＳ Ｐ明朝"/>
                <w:sz w:val="24"/>
              </w:rPr>
            </w:pPr>
            <w:r w:rsidRPr="009A42A4">
              <w:rPr>
                <w:rFonts w:ascii="ＭＳ Ｐ明朝" w:eastAsia="ＭＳ Ｐ明朝" w:hAnsi="ＭＳ Ｐ明朝" w:hint="eastAsia"/>
                <w:sz w:val="24"/>
              </w:rPr>
              <w:t>【成果指標】</w:t>
            </w:r>
          </w:p>
          <w:p w:rsidR="00010D3A" w:rsidRDefault="00CF4F0C" w:rsidP="00DE5DCE">
            <w:pPr>
              <w:spacing w:line="320" w:lineRule="exact"/>
              <w:ind w:left="240" w:hangingChars="100" w:hanging="240"/>
              <w:rPr>
                <w:rFonts w:ascii="ＭＳ Ｐ明朝" w:eastAsia="ＭＳ Ｐ明朝" w:hAnsi="ＭＳ Ｐ明朝"/>
                <w:sz w:val="22"/>
                <w:szCs w:val="22"/>
              </w:rPr>
            </w:pPr>
            <w:r w:rsidRPr="009A42A4">
              <w:rPr>
                <w:rFonts w:ascii="ＭＳ Ｐ明朝" w:eastAsia="ＭＳ Ｐ明朝" w:hAnsi="ＭＳ Ｐ明朝" w:hint="eastAsia"/>
                <w:sz w:val="24"/>
              </w:rPr>
              <w:t>・</w:t>
            </w:r>
            <w:r w:rsidR="00DE5DCE">
              <w:rPr>
                <w:rFonts w:ascii="ＭＳ Ｐ明朝" w:eastAsia="ＭＳ Ｐ明朝" w:hAnsi="ＭＳ Ｐ明朝" w:hint="eastAsia"/>
                <w:sz w:val="24"/>
              </w:rPr>
              <w:t xml:space="preserve"> </w:t>
            </w:r>
            <w:r w:rsidR="00AC6223">
              <w:rPr>
                <w:rFonts w:ascii="ＭＳ Ｐ明朝" w:eastAsia="ＭＳ Ｐ明朝" w:hAnsi="ＭＳ Ｐ明朝" w:hint="eastAsia"/>
                <w:sz w:val="24"/>
              </w:rPr>
              <w:t>自分自身の</w:t>
            </w:r>
            <w:r w:rsidRPr="009A42A4">
              <w:rPr>
                <w:rFonts w:ascii="ＭＳ Ｐ明朝" w:eastAsia="ＭＳ Ｐ明朝" w:hAnsi="ＭＳ Ｐ明朝" w:hint="eastAsia"/>
                <w:sz w:val="24"/>
              </w:rPr>
              <w:t>心と体の状態を理解</w:t>
            </w:r>
            <w:r w:rsidR="00AC6223">
              <w:rPr>
                <w:rFonts w:ascii="ＭＳ Ｐ明朝" w:eastAsia="ＭＳ Ｐ明朝" w:hAnsi="ＭＳ Ｐ明朝" w:hint="eastAsia"/>
                <w:sz w:val="24"/>
              </w:rPr>
              <w:t>することが</w:t>
            </w:r>
            <w:r w:rsidRPr="009A42A4">
              <w:rPr>
                <w:rFonts w:ascii="ＭＳ Ｐ明朝" w:eastAsia="ＭＳ Ｐ明朝" w:hAnsi="ＭＳ Ｐ明朝" w:hint="eastAsia"/>
                <w:sz w:val="24"/>
              </w:rPr>
              <w:t>できた</w:t>
            </w:r>
            <w:r w:rsidR="00F208E4" w:rsidRPr="009A42A4">
              <w:rPr>
                <w:rFonts w:ascii="ＭＳ Ｐ明朝" w:eastAsia="ＭＳ Ｐ明朝" w:hAnsi="ＭＳ Ｐ明朝" w:hint="eastAsia"/>
                <w:sz w:val="24"/>
              </w:rPr>
              <w:t>と</w:t>
            </w:r>
            <w:r w:rsidR="00AA4E97" w:rsidRPr="009A42A4">
              <w:rPr>
                <w:rFonts w:ascii="ＭＳ Ｐ明朝" w:eastAsia="ＭＳ Ｐ明朝" w:hAnsi="ＭＳ Ｐ明朝" w:hint="eastAsia"/>
                <w:sz w:val="24"/>
              </w:rPr>
              <w:t>回答した</w:t>
            </w:r>
            <w:r w:rsidR="001F3C3D" w:rsidRPr="009A42A4">
              <w:rPr>
                <w:rFonts w:ascii="ＭＳ Ｐ明朝" w:eastAsia="ＭＳ Ｐ明朝" w:hAnsi="ＭＳ Ｐ明朝" w:hint="eastAsia"/>
                <w:sz w:val="24"/>
              </w:rPr>
              <w:t>生徒の割合</w:t>
            </w:r>
            <w:r w:rsidRPr="00F247F6">
              <w:rPr>
                <w:rFonts w:ascii="ＭＳ Ｐ明朝" w:eastAsia="ＭＳ Ｐ明朝" w:hAnsi="ＭＳ Ｐ明朝" w:hint="eastAsia"/>
                <w:color w:val="FF0000"/>
                <w:sz w:val="24"/>
              </w:rPr>
              <w:t xml:space="preserve">　</w:t>
            </w:r>
            <w:r w:rsidR="00F247F6" w:rsidRPr="007711E7">
              <w:rPr>
                <w:rFonts w:ascii="ＭＳ Ｐ明朝" w:eastAsia="ＭＳ Ｐ明朝" w:hAnsi="ＭＳ Ｐ明朝" w:hint="eastAsia"/>
                <w:sz w:val="24"/>
              </w:rPr>
              <w:t>８</w:t>
            </w:r>
            <w:r w:rsidR="001F3C3D" w:rsidRPr="009A42A4">
              <w:rPr>
                <w:rFonts w:ascii="ＭＳ Ｐ明朝" w:eastAsia="ＭＳ Ｐ明朝" w:hAnsi="ＭＳ Ｐ明朝" w:hint="eastAsia"/>
                <w:sz w:val="24"/>
              </w:rPr>
              <w:t>割</w:t>
            </w:r>
          </w:p>
        </w:tc>
        <w:tc>
          <w:tcPr>
            <w:tcW w:w="2215" w:type="dxa"/>
            <w:tcBorders>
              <w:top w:val="single" w:sz="4" w:space="0" w:color="auto"/>
              <w:left w:val="single" w:sz="4" w:space="0" w:color="595959"/>
              <w:bottom w:val="single" w:sz="4" w:space="0" w:color="auto"/>
            </w:tcBorders>
            <w:shd w:val="clear" w:color="auto" w:fill="auto"/>
            <w:vAlign w:val="center"/>
          </w:tcPr>
          <w:p w:rsidR="00010D3A" w:rsidRPr="002361F2" w:rsidRDefault="00010D3A" w:rsidP="00BF16B7">
            <w:pPr>
              <w:ind w:rightChars="-51" w:right="-107"/>
              <w:jc w:val="center"/>
              <w:rPr>
                <w:rFonts w:ascii="ＭＳ Ｐ明朝" w:eastAsia="ＭＳ Ｐ明朝" w:hAnsi="ＭＳ Ｐ明朝"/>
                <w:sz w:val="18"/>
                <w:szCs w:val="18"/>
              </w:rPr>
            </w:pPr>
          </w:p>
        </w:tc>
        <w:tc>
          <w:tcPr>
            <w:tcW w:w="620" w:type="dxa"/>
            <w:tcBorders>
              <w:left w:val="single" w:sz="4" w:space="0" w:color="595959"/>
            </w:tcBorders>
            <w:shd w:val="clear" w:color="auto" w:fill="auto"/>
          </w:tcPr>
          <w:p w:rsidR="00010D3A" w:rsidRDefault="00010D3A" w:rsidP="002379CE">
            <w:pPr>
              <w:spacing w:line="320" w:lineRule="exact"/>
              <w:jc w:val="left"/>
              <w:rPr>
                <w:rFonts w:ascii="ＭＳ Ｐ明朝" w:eastAsia="ＭＳ Ｐ明朝" w:hAnsi="ＭＳ Ｐ明朝"/>
                <w:sz w:val="22"/>
                <w:szCs w:val="22"/>
              </w:rPr>
            </w:pPr>
          </w:p>
          <w:p w:rsidR="00545F9A" w:rsidRDefault="00545F9A" w:rsidP="002379CE">
            <w:pPr>
              <w:spacing w:line="320" w:lineRule="exact"/>
              <w:jc w:val="left"/>
              <w:rPr>
                <w:rFonts w:ascii="ＭＳ Ｐ明朝" w:eastAsia="ＭＳ Ｐ明朝" w:hAnsi="ＭＳ Ｐ明朝"/>
                <w:sz w:val="22"/>
                <w:szCs w:val="22"/>
              </w:rPr>
            </w:pPr>
          </w:p>
          <w:p w:rsidR="00545F9A" w:rsidRPr="009073F6" w:rsidRDefault="00545F9A" w:rsidP="002379CE">
            <w:pPr>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010D3A" w:rsidRPr="001E74D2" w:rsidTr="00CF186F">
        <w:trPr>
          <w:trHeight w:val="494"/>
        </w:trPr>
        <w:tc>
          <w:tcPr>
            <w:tcW w:w="10490" w:type="dxa"/>
            <w:gridSpan w:val="4"/>
            <w:tcBorders>
              <w:top w:val="single" w:sz="4" w:space="0" w:color="FFFFFF" w:themeColor="background1"/>
              <w:left w:val="single" w:sz="4" w:space="0" w:color="auto"/>
              <w:bottom w:val="single" w:sz="4" w:space="0" w:color="auto"/>
              <w:right w:val="single" w:sz="4" w:space="0" w:color="auto"/>
            </w:tcBorders>
            <w:shd w:val="clear" w:color="auto" w:fill="7F7F7F" w:themeFill="text1" w:themeFillTint="80"/>
            <w:vAlign w:val="center"/>
          </w:tcPr>
          <w:p w:rsidR="00010D3A" w:rsidRPr="009B5104" w:rsidRDefault="00010D3A" w:rsidP="00AF0105">
            <w:pPr>
              <w:ind w:right="72"/>
              <w:jc w:val="center"/>
              <w:rPr>
                <w:rFonts w:ascii="ＭＳ 明朝" w:hAnsi="ＭＳ 明朝"/>
                <w:sz w:val="20"/>
                <w:szCs w:val="20"/>
              </w:rPr>
            </w:pPr>
            <w:r w:rsidRPr="00F16055">
              <w:rPr>
                <w:rFonts w:ascii="ＭＳ ゴシック" w:eastAsia="ＭＳ ゴシック" w:hAnsi="ＭＳ ゴシック" w:hint="eastAsia"/>
                <w:color w:val="FFFFFF"/>
                <w:sz w:val="22"/>
                <w:szCs w:val="22"/>
              </w:rPr>
              <w:t>改善</w:t>
            </w:r>
            <w:r>
              <w:rPr>
                <w:rFonts w:ascii="ＭＳ ゴシック" w:eastAsia="ＭＳ ゴシック" w:hAnsi="ＭＳ ゴシック" w:hint="eastAsia"/>
                <w:color w:val="FFFFFF"/>
                <w:sz w:val="22"/>
                <w:szCs w:val="22"/>
              </w:rPr>
              <w:t>課題</w:t>
            </w:r>
          </w:p>
        </w:tc>
      </w:tr>
      <w:tr w:rsidR="00010D3A" w:rsidRPr="001E74D2" w:rsidTr="00A16634">
        <w:trPr>
          <w:trHeight w:val="980"/>
        </w:trPr>
        <w:tc>
          <w:tcPr>
            <w:tcW w:w="10490" w:type="dxa"/>
            <w:gridSpan w:val="4"/>
            <w:tcBorders>
              <w:top w:val="single" w:sz="4" w:space="0" w:color="auto"/>
              <w:left w:val="single" w:sz="4" w:space="0" w:color="auto"/>
              <w:bottom w:val="single" w:sz="4" w:space="0" w:color="auto"/>
            </w:tcBorders>
            <w:shd w:val="clear" w:color="auto" w:fill="auto"/>
            <w:vAlign w:val="center"/>
          </w:tcPr>
          <w:p w:rsidR="009A42A4" w:rsidRPr="007A1EED" w:rsidRDefault="00010D3A" w:rsidP="009A42A4">
            <w:pPr>
              <w:ind w:right="72"/>
              <w:jc w:val="center"/>
              <w:rPr>
                <w:rFonts w:asciiTheme="minorEastAsia" w:eastAsiaTheme="minorEastAsia" w:hAnsiTheme="minorEastAsia"/>
                <w:sz w:val="20"/>
                <w:szCs w:val="20"/>
              </w:rPr>
            </w:pPr>
            <w:r w:rsidRPr="007A1EED">
              <w:rPr>
                <w:rFonts w:asciiTheme="minorEastAsia" w:eastAsiaTheme="minorEastAsia" w:hAnsiTheme="minorEastAsia" w:hint="eastAsia"/>
                <w:sz w:val="20"/>
                <w:szCs w:val="20"/>
              </w:rPr>
              <w:t>（年度末に</w:t>
            </w:r>
            <w:r>
              <w:rPr>
                <w:rFonts w:asciiTheme="minorEastAsia" w:eastAsiaTheme="minorEastAsia" w:hAnsiTheme="minorEastAsia" w:hint="eastAsia"/>
                <w:sz w:val="20"/>
                <w:szCs w:val="20"/>
              </w:rPr>
              <w:t>記載</w:t>
            </w:r>
            <w:r w:rsidRPr="007A1EED">
              <w:rPr>
                <w:rFonts w:asciiTheme="minorEastAsia" w:eastAsiaTheme="minorEastAsia" w:hAnsiTheme="minorEastAsia" w:hint="eastAsia"/>
                <w:sz w:val="20"/>
                <w:szCs w:val="20"/>
              </w:rPr>
              <w:t>）</w:t>
            </w:r>
          </w:p>
        </w:tc>
      </w:tr>
    </w:tbl>
    <w:p w:rsidR="009A42A4" w:rsidRDefault="009A42A4" w:rsidP="008D3247">
      <w:pPr>
        <w:spacing w:line="240" w:lineRule="exact"/>
        <w:rPr>
          <w:rFonts w:ascii="ＭＳ ゴシック" w:eastAsia="ＭＳ ゴシック" w:hAnsi="ＭＳ ゴシック"/>
          <w:sz w:val="22"/>
          <w:szCs w:val="22"/>
        </w:rPr>
      </w:pPr>
    </w:p>
    <w:p w:rsidR="000F3679" w:rsidRDefault="000F3679" w:rsidP="008D3247">
      <w:pPr>
        <w:spacing w:line="240" w:lineRule="exact"/>
        <w:rPr>
          <w:rFonts w:ascii="ＭＳ ゴシック" w:eastAsia="ＭＳ ゴシック" w:hAnsi="ＭＳ ゴシック"/>
          <w:sz w:val="22"/>
          <w:szCs w:val="22"/>
        </w:rPr>
      </w:pPr>
    </w:p>
    <w:p w:rsidR="00AA2A1A" w:rsidRDefault="00AA2A1A" w:rsidP="008D3247">
      <w:pPr>
        <w:spacing w:line="240" w:lineRule="exact"/>
        <w:rPr>
          <w:rFonts w:ascii="ＭＳ ゴシック" w:eastAsia="ＭＳ ゴシック" w:hAnsi="ＭＳ ゴシック"/>
          <w:sz w:val="22"/>
          <w:szCs w:val="22"/>
        </w:rPr>
      </w:pPr>
    </w:p>
    <w:p w:rsidR="008D3247" w:rsidRDefault="0084301D" w:rsidP="008D3247">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713895">
        <w:rPr>
          <w:rFonts w:ascii="ＭＳ ゴシック" w:eastAsia="ＭＳ ゴシック" w:hAnsi="ＭＳ ゴシック" w:hint="eastAsia"/>
          <w:sz w:val="22"/>
          <w:szCs w:val="22"/>
        </w:rPr>
        <w:t>２）</w:t>
      </w:r>
      <w:r w:rsidR="005D4ECC">
        <w:rPr>
          <w:rFonts w:ascii="ＭＳ ゴシック" w:eastAsia="ＭＳ ゴシック" w:hAnsi="ＭＳ ゴシック" w:hint="eastAsia"/>
          <w:sz w:val="22"/>
          <w:szCs w:val="22"/>
        </w:rPr>
        <w:t>学校</w:t>
      </w:r>
      <w:r w:rsidR="00A06282" w:rsidRPr="00A06282">
        <w:rPr>
          <w:rFonts w:ascii="ＭＳ ゴシック" w:eastAsia="ＭＳ ゴシック" w:hAnsi="ＭＳ ゴシック" w:hint="eastAsia"/>
          <w:sz w:val="22"/>
          <w:szCs w:val="22"/>
        </w:rPr>
        <w:t>運営</w:t>
      </w:r>
      <w:r w:rsidR="00202FA6">
        <w:rPr>
          <w:rFonts w:ascii="ＭＳ ゴシック" w:eastAsia="ＭＳ ゴシック" w:hAnsi="ＭＳ ゴシック" w:hint="eastAsia"/>
          <w:sz w:val="22"/>
          <w:szCs w:val="22"/>
        </w:rPr>
        <w:t>等</w:t>
      </w:r>
    </w:p>
    <w:p w:rsidR="008D3247" w:rsidRPr="008D3247" w:rsidRDefault="00331311" w:rsidP="008D3247">
      <w:pPr>
        <w:spacing w:line="240" w:lineRule="exact"/>
        <w:ind w:firstLineChars="400" w:firstLine="880"/>
        <w:rPr>
          <w:rFonts w:asciiTheme="majorEastAsia" w:eastAsiaTheme="majorEastAsia" w:hAnsiTheme="majorEastAsia"/>
          <w:sz w:val="22"/>
          <w:szCs w:val="22"/>
        </w:rPr>
      </w:pPr>
      <w:r>
        <w:rPr>
          <w:rFonts w:asciiTheme="majorEastAsia" w:eastAsiaTheme="majorEastAsia" w:hAnsiTheme="majorEastAsia" w:hint="eastAsia"/>
          <w:sz w:val="22"/>
          <w:szCs w:val="22"/>
        </w:rPr>
        <w:t>学校運営等に関する項目は、教職員や施設等</w:t>
      </w:r>
      <w:r w:rsidR="008D3247" w:rsidRPr="008D3247">
        <w:rPr>
          <w:rFonts w:asciiTheme="majorEastAsia" w:eastAsiaTheme="majorEastAsia" w:hAnsiTheme="majorEastAsia" w:hint="eastAsia"/>
          <w:sz w:val="22"/>
          <w:szCs w:val="22"/>
        </w:rPr>
        <w:t>を対象としたものとするのが望ましい。</w:t>
      </w:r>
    </w:p>
    <w:p w:rsidR="00DD628B" w:rsidRDefault="00DD628B"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（例）「組織運営」「研修（資質向上の取組）」「情報提供」「保護者・地域住民等との連携」など</w:t>
      </w:r>
    </w:p>
    <w:p w:rsidR="008D3247" w:rsidRDefault="008D3247"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また、評価項目・指標等を検討する際の視点は、学校の実態に応じて設定する。　</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AF0D47">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3963FF">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6195"/>
        <w:gridCol w:w="2205"/>
        <w:gridCol w:w="620"/>
      </w:tblGrid>
      <w:tr w:rsidR="004A7C71" w:rsidRPr="009944D8" w:rsidTr="003B63E5">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619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22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421D2B">
            <w:pPr>
              <w:tabs>
                <w:tab w:val="left" w:pos="1048"/>
              </w:tabs>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tabs>
                <w:tab w:val="left" w:pos="1048"/>
              </w:tabs>
              <w:ind w:rightChars="-56"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E14C7E" w:rsidRPr="00077CFF" w:rsidTr="00AF0D47">
        <w:trPr>
          <w:trHeight w:val="2441"/>
        </w:trPr>
        <w:tc>
          <w:tcPr>
            <w:tcW w:w="1470" w:type="dxa"/>
            <w:tcBorders>
              <w:top w:val="single" w:sz="4" w:space="0" w:color="auto"/>
              <w:left w:val="single" w:sz="4" w:space="0" w:color="auto"/>
              <w:bottom w:val="single" w:sz="4" w:space="0" w:color="auto"/>
            </w:tcBorders>
            <w:shd w:val="clear" w:color="auto" w:fill="auto"/>
            <w:vAlign w:val="center"/>
          </w:tcPr>
          <w:p w:rsidR="00E14C7E" w:rsidRDefault="007C3401"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研修による</w:t>
            </w:r>
            <w:r w:rsidR="00E14C7E">
              <w:rPr>
                <w:rFonts w:ascii="ＭＳ Ｐ明朝" w:eastAsia="ＭＳ Ｐ明朝" w:hAnsi="ＭＳ Ｐ明朝" w:hint="eastAsia"/>
                <w:sz w:val="22"/>
                <w:szCs w:val="22"/>
              </w:rPr>
              <w:t>資質向上の取組</w:t>
            </w:r>
          </w:p>
        </w:tc>
        <w:tc>
          <w:tcPr>
            <w:tcW w:w="6195" w:type="dxa"/>
            <w:tcBorders>
              <w:top w:val="single" w:sz="4" w:space="0" w:color="auto"/>
              <w:left w:val="single" w:sz="4" w:space="0" w:color="auto"/>
              <w:bottom w:val="single" w:sz="4" w:space="0" w:color="auto"/>
            </w:tcBorders>
            <w:shd w:val="clear" w:color="auto" w:fill="auto"/>
          </w:tcPr>
          <w:p w:rsidR="004A6DD9" w:rsidRPr="007711E7" w:rsidRDefault="007C3401" w:rsidP="00D46B29">
            <w:pPr>
              <w:pStyle w:val="aa"/>
              <w:numPr>
                <w:ilvl w:val="0"/>
                <w:numId w:val="1"/>
              </w:numPr>
              <w:spacing w:line="320" w:lineRule="exact"/>
              <w:ind w:leftChars="0" w:right="74"/>
              <w:rPr>
                <w:rFonts w:ascii="ＭＳ Ｐ明朝" w:eastAsia="ＭＳ Ｐ明朝" w:hAnsi="ＭＳ Ｐ明朝"/>
                <w:sz w:val="24"/>
              </w:rPr>
            </w:pPr>
            <w:r w:rsidRPr="007711E7">
              <w:rPr>
                <w:rFonts w:ascii="ＭＳ Ｐ明朝" w:eastAsia="ＭＳ Ｐ明朝" w:hAnsi="ＭＳ Ｐ明朝" w:hint="eastAsia"/>
                <w:sz w:val="24"/>
              </w:rPr>
              <w:t>教科会の定例化による授業内容</w:t>
            </w:r>
            <w:r w:rsidR="00591BFB" w:rsidRPr="007711E7">
              <w:rPr>
                <w:rFonts w:ascii="ＭＳ Ｐ明朝" w:eastAsia="ＭＳ Ｐ明朝" w:hAnsi="ＭＳ Ｐ明朝" w:hint="eastAsia"/>
                <w:sz w:val="24"/>
              </w:rPr>
              <w:t>・評価</w:t>
            </w:r>
            <w:r w:rsidR="00AA4E97" w:rsidRPr="007711E7">
              <w:rPr>
                <w:rFonts w:ascii="ＭＳ Ｐ明朝" w:eastAsia="ＭＳ Ｐ明朝" w:hAnsi="ＭＳ Ｐ明朝" w:hint="eastAsia"/>
                <w:sz w:val="24"/>
              </w:rPr>
              <w:t>方法</w:t>
            </w:r>
            <w:r w:rsidR="00591BFB" w:rsidRPr="007711E7">
              <w:rPr>
                <w:rFonts w:ascii="ＭＳ Ｐ明朝" w:eastAsia="ＭＳ Ｐ明朝" w:hAnsi="ＭＳ Ｐ明朝" w:hint="eastAsia"/>
                <w:sz w:val="24"/>
              </w:rPr>
              <w:t>の検討</w:t>
            </w:r>
            <w:r w:rsidRPr="007711E7">
              <w:rPr>
                <w:rFonts w:ascii="ＭＳ Ｐ明朝" w:eastAsia="ＭＳ Ｐ明朝" w:hAnsi="ＭＳ Ｐ明朝" w:hint="eastAsia"/>
                <w:sz w:val="24"/>
              </w:rPr>
              <w:t>と</w:t>
            </w:r>
            <w:r w:rsidR="00277022" w:rsidRPr="007711E7">
              <w:rPr>
                <w:rFonts w:ascii="ＭＳ Ｐ明朝" w:eastAsia="ＭＳ Ｐ明朝" w:hAnsi="ＭＳ Ｐ明朝" w:hint="eastAsia"/>
                <w:sz w:val="24"/>
              </w:rPr>
              <w:t>授業力向上</w:t>
            </w:r>
            <w:r w:rsidR="00591BFB" w:rsidRPr="007711E7">
              <w:rPr>
                <w:rFonts w:ascii="ＭＳ Ｐ明朝" w:eastAsia="ＭＳ Ｐ明朝" w:hAnsi="ＭＳ Ｐ明朝" w:hint="eastAsia"/>
                <w:sz w:val="24"/>
              </w:rPr>
              <w:t>に取り組む</w:t>
            </w:r>
            <w:r w:rsidRPr="007711E7">
              <w:rPr>
                <w:rFonts w:ascii="ＭＳ Ｐ明朝" w:eastAsia="ＭＳ Ｐ明朝" w:hAnsi="ＭＳ Ｐ明朝" w:hint="eastAsia"/>
                <w:sz w:val="24"/>
              </w:rPr>
              <w:t>。</w:t>
            </w:r>
          </w:p>
          <w:p w:rsidR="004A6DD9" w:rsidRPr="007711E7" w:rsidRDefault="00AA4E97" w:rsidP="00D46B29">
            <w:pPr>
              <w:pStyle w:val="aa"/>
              <w:numPr>
                <w:ilvl w:val="0"/>
                <w:numId w:val="1"/>
              </w:numPr>
              <w:spacing w:line="320" w:lineRule="exact"/>
              <w:ind w:leftChars="0" w:right="74"/>
              <w:rPr>
                <w:rFonts w:ascii="ＭＳ Ｐ明朝" w:eastAsia="ＭＳ Ｐ明朝" w:hAnsi="ＭＳ Ｐ明朝"/>
                <w:sz w:val="24"/>
              </w:rPr>
            </w:pPr>
            <w:r w:rsidRPr="007711E7">
              <w:rPr>
                <w:rFonts w:ascii="ＭＳ Ｐ明朝" w:eastAsia="ＭＳ Ｐ明朝" w:hAnsi="ＭＳ Ｐ明朝" w:hint="eastAsia"/>
                <w:sz w:val="24"/>
              </w:rPr>
              <w:t>校内研修会の充実および</w:t>
            </w:r>
            <w:r w:rsidR="004A6DD9" w:rsidRPr="007711E7">
              <w:rPr>
                <w:rFonts w:ascii="ＭＳ Ｐ明朝" w:eastAsia="ＭＳ Ｐ明朝" w:hAnsi="ＭＳ Ｐ明朝" w:hint="eastAsia"/>
                <w:sz w:val="24"/>
              </w:rPr>
              <w:t>ベンチマーキングや外部研修での成果を全職員で共有する。</w:t>
            </w:r>
          </w:p>
          <w:p w:rsidR="007C3401" w:rsidRPr="007711E7" w:rsidRDefault="007C3401"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t>【活動指標】</w:t>
            </w:r>
          </w:p>
          <w:p w:rsidR="00277022" w:rsidRPr="001773FF" w:rsidRDefault="003049CF" w:rsidP="00F247F6">
            <w:pPr>
              <w:spacing w:line="320" w:lineRule="exact"/>
              <w:ind w:left="240" w:right="74" w:hangingChars="100" w:hanging="240"/>
              <w:rPr>
                <w:rFonts w:ascii="ＭＳ Ｐ明朝" w:eastAsia="ＭＳ Ｐ明朝" w:hAnsi="ＭＳ Ｐ明朝"/>
                <w:color w:val="FF0000"/>
                <w:sz w:val="24"/>
              </w:rPr>
            </w:pPr>
            <w:r w:rsidRPr="007711E7">
              <w:rPr>
                <w:rFonts w:ascii="ＭＳ Ｐ明朝" w:eastAsia="ＭＳ Ｐ明朝" w:hAnsi="ＭＳ Ｐ明朝" w:hint="eastAsia"/>
                <w:sz w:val="24"/>
              </w:rPr>
              <w:t>・</w:t>
            </w:r>
            <w:r w:rsidR="00AA4E97" w:rsidRPr="007711E7">
              <w:rPr>
                <w:rFonts w:ascii="ＭＳ Ｐ明朝" w:eastAsia="ＭＳ Ｐ明朝" w:hAnsi="ＭＳ Ｐ明朝" w:hint="eastAsia"/>
                <w:sz w:val="24"/>
              </w:rPr>
              <w:t xml:space="preserve"> </w:t>
            </w:r>
            <w:r w:rsidR="00277022" w:rsidRPr="001773FF">
              <w:rPr>
                <w:rFonts w:ascii="ＭＳ Ｐ明朝" w:eastAsia="ＭＳ Ｐ明朝" w:hAnsi="ＭＳ Ｐ明朝" w:hint="eastAsia"/>
                <w:sz w:val="24"/>
              </w:rPr>
              <w:t>授業力向上</w:t>
            </w:r>
            <w:r w:rsidR="003F0459" w:rsidRPr="001773FF">
              <w:rPr>
                <w:rFonts w:ascii="ＭＳ Ｐ明朝" w:eastAsia="ＭＳ Ｐ明朝" w:hAnsi="ＭＳ Ｐ明朝" w:hint="eastAsia"/>
                <w:sz w:val="24"/>
              </w:rPr>
              <w:t>プロジェクト</w:t>
            </w:r>
            <w:r w:rsidR="00277022" w:rsidRPr="001773FF">
              <w:rPr>
                <w:rFonts w:ascii="ＭＳ Ｐ明朝" w:eastAsia="ＭＳ Ｐ明朝" w:hAnsi="ＭＳ Ｐ明朝" w:hint="eastAsia"/>
                <w:sz w:val="24"/>
              </w:rPr>
              <w:t>を組織し</w:t>
            </w:r>
            <w:r w:rsidR="00F247F6" w:rsidRPr="001773FF">
              <w:rPr>
                <w:rFonts w:ascii="ＭＳ Ｐ明朝" w:eastAsia="ＭＳ Ｐ明朝" w:hAnsi="ＭＳ Ｐ明朝" w:hint="eastAsia"/>
                <w:sz w:val="24"/>
              </w:rPr>
              <w:t>研究授業</w:t>
            </w:r>
            <w:r w:rsidR="00277022" w:rsidRPr="001773FF">
              <w:rPr>
                <w:rFonts w:ascii="ＭＳ Ｐ明朝" w:eastAsia="ＭＳ Ｐ明朝" w:hAnsi="ＭＳ Ｐ明朝" w:hint="eastAsia"/>
                <w:sz w:val="24"/>
              </w:rPr>
              <w:t>やミーティング</w:t>
            </w:r>
            <w:r w:rsidR="00F247F6" w:rsidRPr="001773FF">
              <w:rPr>
                <w:rFonts w:ascii="ＭＳ Ｐ明朝" w:eastAsia="ＭＳ Ｐ明朝" w:hAnsi="ＭＳ Ｐ明朝" w:hint="eastAsia"/>
                <w:sz w:val="24"/>
              </w:rPr>
              <w:t>を</w:t>
            </w:r>
            <w:r w:rsidR="00277022" w:rsidRPr="001773FF">
              <w:rPr>
                <w:rFonts w:ascii="ＭＳ Ｐ明朝" w:eastAsia="ＭＳ Ｐ明朝" w:hAnsi="ＭＳ Ｐ明朝" w:hint="eastAsia"/>
                <w:sz w:val="24"/>
              </w:rPr>
              <w:t>定期的に実施。</w:t>
            </w:r>
          </w:p>
          <w:p w:rsidR="003049CF" w:rsidRPr="007711E7" w:rsidRDefault="00277022" w:rsidP="00F247F6">
            <w:pPr>
              <w:spacing w:line="320" w:lineRule="exact"/>
              <w:ind w:left="240" w:right="74" w:hangingChars="100" w:hanging="240"/>
              <w:rPr>
                <w:rFonts w:ascii="ＭＳ Ｐ明朝" w:eastAsia="ＭＳ Ｐ明朝" w:hAnsi="ＭＳ Ｐ明朝"/>
                <w:sz w:val="24"/>
              </w:rPr>
            </w:pPr>
            <w:r w:rsidRPr="001773FF">
              <w:rPr>
                <w:rFonts w:ascii="ＭＳ Ｐ明朝" w:eastAsia="ＭＳ Ｐ明朝" w:hAnsi="ＭＳ Ｐ明朝" w:hint="eastAsia"/>
                <w:sz w:val="24"/>
              </w:rPr>
              <w:t xml:space="preserve">・ </w:t>
            </w:r>
            <w:r w:rsidR="001D5AC7" w:rsidRPr="001773FF">
              <w:rPr>
                <w:rFonts w:ascii="ＭＳ Ｐ明朝" w:eastAsia="ＭＳ Ｐ明朝" w:hAnsi="ＭＳ Ｐ明朝" w:hint="eastAsia"/>
                <w:sz w:val="24"/>
              </w:rPr>
              <w:t>教職員</w:t>
            </w:r>
            <w:r w:rsidR="00110203" w:rsidRPr="001773FF">
              <w:rPr>
                <w:rFonts w:ascii="ＭＳ Ｐ明朝" w:eastAsia="ＭＳ Ｐ明朝" w:hAnsi="ＭＳ Ｐ明朝" w:hint="eastAsia"/>
                <w:sz w:val="24"/>
              </w:rPr>
              <w:t>研修会を</w:t>
            </w:r>
            <w:r w:rsidR="00F247F6" w:rsidRPr="001773FF">
              <w:rPr>
                <w:rFonts w:ascii="ＭＳ Ｐ明朝" w:eastAsia="ＭＳ Ｐ明朝" w:hAnsi="ＭＳ Ｐ明朝" w:hint="eastAsia"/>
                <w:sz w:val="24"/>
              </w:rPr>
              <w:t>各種テーマで</w:t>
            </w:r>
            <w:r w:rsidR="00AA4E97" w:rsidRPr="001773FF">
              <w:rPr>
                <w:rFonts w:ascii="ＭＳ Ｐ明朝" w:eastAsia="ＭＳ Ｐ明朝" w:hAnsi="ＭＳ Ｐ明朝" w:hint="eastAsia"/>
                <w:sz w:val="24"/>
              </w:rPr>
              <w:t>年</w:t>
            </w:r>
            <w:r w:rsidR="002D70A4" w:rsidRPr="001773FF">
              <w:rPr>
                <w:rFonts w:ascii="ＭＳ Ｐ明朝" w:eastAsia="ＭＳ Ｐ明朝" w:hAnsi="ＭＳ Ｐ明朝" w:hint="eastAsia"/>
                <w:sz w:val="24"/>
              </w:rPr>
              <w:t>6</w:t>
            </w:r>
            <w:r w:rsidR="00110203" w:rsidRPr="001773FF">
              <w:rPr>
                <w:rFonts w:ascii="ＭＳ Ｐ明朝" w:eastAsia="ＭＳ Ｐ明朝" w:hAnsi="ＭＳ Ｐ明朝" w:hint="eastAsia"/>
                <w:sz w:val="24"/>
              </w:rPr>
              <w:t>回</w:t>
            </w:r>
            <w:r w:rsidR="00F247F6" w:rsidRPr="007711E7">
              <w:rPr>
                <w:rFonts w:ascii="ＭＳ Ｐ明朝" w:eastAsia="ＭＳ Ｐ明朝" w:hAnsi="ＭＳ Ｐ明朝" w:hint="eastAsia"/>
                <w:sz w:val="24"/>
              </w:rPr>
              <w:t>（１回は指導主事訪問）</w:t>
            </w:r>
            <w:r w:rsidR="00110203" w:rsidRPr="007711E7">
              <w:rPr>
                <w:rFonts w:ascii="ＭＳ Ｐ明朝" w:eastAsia="ＭＳ Ｐ明朝" w:hAnsi="ＭＳ Ｐ明朝" w:hint="eastAsia"/>
                <w:sz w:val="24"/>
              </w:rPr>
              <w:t>実施</w:t>
            </w:r>
            <w:r w:rsidR="003049CF" w:rsidRPr="007711E7">
              <w:rPr>
                <w:rFonts w:ascii="ＭＳ Ｐ明朝" w:eastAsia="ＭＳ Ｐ明朝" w:hAnsi="ＭＳ Ｐ明朝" w:hint="eastAsia"/>
                <w:sz w:val="24"/>
              </w:rPr>
              <w:t>。</w:t>
            </w:r>
          </w:p>
          <w:p w:rsidR="0045670C" w:rsidRPr="007711E7" w:rsidRDefault="003049CF" w:rsidP="00916BBE">
            <w:pPr>
              <w:spacing w:line="320" w:lineRule="exact"/>
              <w:ind w:left="240" w:right="74" w:hangingChars="100" w:hanging="240"/>
              <w:rPr>
                <w:rFonts w:ascii="ＭＳ Ｐ明朝" w:eastAsia="ＭＳ Ｐ明朝" w:hAnsi="ＭＳ Ｐ明朝"/>
                <w:color w:val="FF0000"/>
                <w:sz w:val="24"/>
              </w:rPr>
            </w:pPr>
            <w:r w:rsidRPr="007711E7">
              <w:rPr>
                <w:rFonts w:ascii="ＭＳ Ｐ明朝" w:eastAsia="ＭＳ Ｐ明朝" w:hAnsi="ＭＳ Ｐ明朝" w:hint="eastAsia"/>
                <w:sz w:val="24"/>
              </w:rPr>
              <w:t>・</w:t>
            </w:r>
            <w:r w:rsidR="00AA4E97" w:rsidRPr="007711E7">
              <w:rPr>
                <w:rFonts w:ascii="ＭＳ Ｐ明朝" w:eastAsia="ＭＳ Ｐ明朝" w:hAnsi="ＭＳ Ｐ明朝" w:hint="eastAsia"/>
                <w:sz w:val="24"/>
              </w:rPr>
              <w:t xml:space="preserve"> </w:t>
            </w:r>
            <w:r w:rsidR="007C3401" w:rsidRPr="007711E7">
              <w:rPr>
                <w:rFonts w:ascii="ＭＳ Ｐ明朝" w:eastAsia="ＭＳ Ｐ明朝" w:hAnsi="ＭＳ Ｐ明朝" w:hint="eastAsia"/>
                <w:sz w:val="24"/>
              </w:rPr>
              <w:t>相互授業見学</w:t>
            </w:r>
            <w:r w:rsidR="00277022" w:rsidRPr="007711E7">
              <w:rPr>
                <w:rFonts w:ascii="ＭＳ Ｐ明朝" w:eastAsia="ＭＳ Ｐ明朝" w:hAnsi="ＭＳ Ｐ明朝" w:hint="eastAsia"/>
                <w:sz w:val="24"/>
              </w:rPr>
              <w:t>（今年度から教科の枠を超えて</w:t>
            </w:r>
            <w:r w:rsidR="00A16634" w:rsidRPr="007711E7">
              <w:rPr>
                <w:rFonts w:ascii="ＭＳ Ｐ明朝" w:eastAsia="ＭＳ Ｐ明朝" w:hAnsi="ＭＳ Ｐ明朝" w:hint="eastAsia"/>
                <w:sz w:val="24"/>
              </w:rPr>
              <w:t>実施</w:t>
            </w:r>
            <w:r w:rsidR="00277022" w:rsidRPr="007711E7">
              <w:rPr>
                <w:rFonts w:ascii="ＭＳ Ｐ明朝" w:eastAsia="ＭＳ Ｐ明朝" w:hAnsi="ＭＳ Ｐ明朝" w:hint="eastAsia"/>
                <w:sz w:val="24"/>
              </w:rPr>
              <w:t>）</w:t>
            </w:r>
            <w:r w:rsidR="007C3401" w:rsidRPr="007711E7">
              <w:rPr>
                <w:rFonts w:ascii="ＭＳ Ｐ明朝" w:eastAsia="ＭＳ Ｐ明朝" w:hAnsi="ＭＳ Ｐ明朝" w:hint="eastAsia"/>
                <w:sz w:val="24"/>
              </w:rPr>
              <w:t>を１</w:t>
            </w:r>
            <w:r w:rsidR="00CF4F0C" w:rsidRPr="007711E7">
              <w:rPr>
                <w:rFonts w:ascii="ＭＳ Ｐ明朝" w:eastAsia="ＭＳ Ｐ明朝" w:hAnsi="ＭＳ Ｐ明朝" w:hint="eastAsia"/>
                <w:sz w:val="24"/>
              </w:rPr>
              <w:t>・</w:t>
            </w:r>
            <w:r w:rsidR="00916BBE" w:rsidRPr="007711E7">
              <w:rPr>
                <w:rFonts w:ascii="ＭＳ Ｐ明朝" w:eastAsia="ＭＳ Ｐ明朝" w:hAnsi="ＭＳ Ｐ明朝" w:hint="eastAsia"/>
                <w:sz w:val="24"/>
              </w:rPr>
              <w:t>２学期に１週間ずつ</w:t>
            </w:r>
            <w:r w:rsidR="007C3401" w:rsidRPr="007711E7">
              <w:rPr>
                <w:rFonts w:ascii="ＭＳ Ｐ明朝" w:eastAsia="ＭＳ Ｐ明朝" w:hAnsi="ＭＳ Ｐ明朝" w:hint="eastAsia"/>
                <w:sz w:val="24"/>
              </w:rPr>
              <w:t>実施。</w:t>
            </w:r>
          </w:p>
          <w:p w:rsidR="00263467" w:rsidRPr="007711E7" w:rsidRDefault="00263467"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t>【成果指標】</w:t>
            </w:r>
          </w:p>
          <w:p w:rsidR="00263467" w:rsidRPr="00077CFF" w:rsidRDefault="00CF4F0C" w:rsidP="00AC6223">
            <w:pPr>
              <w:spacing w:line="320" w:lineRule="exact"/>
              <w:ind w:left="240" w:right="74"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AA4E97" w:rsidRPr="007711E7">
              <w:rPr>
                <w:rFonts w:ascii="ＭＳ Ｐ明朝" w:eastAsia="ＭＳ Ｐ明朝" w:hAnsi="ＭＳ Ｐ明朝" w:hint="eastAsia"/>
                <w:sz w:val="24"/>
              </w:rPr>
              <w:t xml:space="preserve"> </w:t>
            </w:r>
            <w:r w:rsidRPr="007711E7">
              <w:rPr>
                <w:rFonts w:ascii="ＭＳ Ｐ明朝" w:eastAsia="ＭＳ Ｐ明朝" w:hAnsi="ＭＳ Ｐ明朝" w:hint="eastAsia"/>
                <w:sz w:val="24"/>
              </w:rPr>
              <w:t>授業改善が</w:t>
            </w:r>
            <w:r w:rsidR="00AF0D47" w:rsidRPr="007711E7">
              <w:rPr>
                <w:rFonts w:ascii="ＭＳ Ｐ明朝" w:eastAsia="ＭＳ Ｐ明朝" w:hAnsi="ＭＳ Ｐ明朝" w:hint="eastAsia"/>
                <w:sz w:val="24"/>
              </w:rPr>
              <w:t>進み、</w:t>
            </w:r>
            <w:r w:rsidRPr="007711E7">
              <w:rPr>
                <w:rFonts w:ascii="ＭＳ Ｐ明朝" w:eastAsia="ＭＳ Ｐ明朝" w:hAnsi="ＭＳ Ｐ明朝" w:hint="eastAsia"/>
                <w:sz w:val="24"/>
              </w:rPr>
              <w:t>生徒</w:t>
            </w:r>
            <w:r w:rsidR="00AF0D47" w:rsidRPr="007711E7">
              <w:rPr>
                <w:rFonts w:ascii="ＭＳ Ｐ明朝" w:eastAsia="ＭＳ Ｐ明朝" w:hAnsi="ＭＳ Ｐ明朝" w:hint="eastAsia"/>
                <w:sz w:val="24"/>
              </w:rPr>
              <w:t>にとって</w:t>
            </w:r>
            <w:r w:rsidRPr="007711E7">
              <w:rPr>
                <w:rFonts w:ascii="ＭＳ Ｐ明朝" w:eastAsia="ＭＳ Ｐ明朝" w:hAnsi="ＭＳ Ｐ明朝" w:hint="eastAsia"/>
                <w:sz w:val="24"/>
              </w:rPr>
              <w:t>満足度が</w:t>
            </w:r>
            <w:r w:rsidRPr="00077CFF">
              <w:rPr>
                <w:rFonts w:ascii="ＭＳ Ｐ明朝" w:eastAsia="ＭＳ Ｐ明朝" w:hAnsi="ＭＳ Ｐ明朝" w:hint="eastAsia"/>
                <w:sz w:val="24"/>
              </w:rPr>
              <w:t>高い</w:t>
            </w:r>
            <w:r w:rsidRPr="00077CFF">
              <w:rPr>
                <w:rFonts w:ascii="ＭＳ Ｐ明朝" w:eastAsia="ＭＳ Ｐ明朝" w:hAnsi="ＭＳ Ｐ明朝"/>
                <w:sz w:val="24"/>
              </w:rPr>
              <w:t>授業が</w:t>
            </w:r>
            <w:r w:rsidR="00AF0D47" w:rsidRPr="00077CFF">
              <w:rPr>
                <w:rFonts w:ascii="ＭＳ Ｐ明朝" w:eastAsia="ＭＳ Ｐ明朝" w:hAnsi="ＭＳ Ｐ明朝"/>
                <w:sz w:val="24"/>
              </w:rPr>
              <w:t>実施</w:t>
            </w:r>
            <w:r w:rsidRPr="00077CFF">
              <w:rPr>
                <w:rFonts w:ascii="ＭＳ Ｐ明朝" w:eastAsia="ＭＳ Ｐ明朝" w:hAnsi="ＭＳ Ｐ明朝"/>
                <w:sz w:val="24"/>
              </w:rPr>
              <w:t>できた</w:t>
            </w:r>
            <w:r w:rsidR="003049CF" w:rsidRPr="00077CFF">
              <w:rPr>
                <w:rFonts w:ascii="ＭＳ Ｐ明朝" w:eastAsia="ＭＳ Ｐ明朝" w:hAnsi="ＭＳ Ｐ明朝"/>
                <w:sz w:val="24"/>
              </w:rPr>
              <w:t>と</w:t>
            </w:r>
            <w:r w:rsidR="00AA4E97" w:rsidRPr="009A42A4">
              <w:rPr>
                <w:rFonts w:ascii="ＭＳ Ｐ明朝" w:eastAsia="ＭＳ Ｐ明朝" w:hAnsi="ＭＳ Ｐ明朝" w:hint="eastAsia"/>
                <w:sz w:val="24"/>
              </w:rPr>
              <w:t>回答した</w:t>
            </w:r>
            <w:r w:rsidR="003049CF" w:rsidRPr="009A42A4">
              <w:rPr>
                <w:rFonts w:ascii="ＭＳ Ｐ明朝" w:eastAsia="ＭＳ Ｐ明朝" w:hAnsi="ＭＳ Ｐ明朝"/>
                <w:sz w:val="24"/>
              </w:rPr>
              <w:t>教</w:t>
            </w:r>
            <w:r w:rsidR="00DE5DCE">
              <w:rPr>
                <w:rFonts w:ascii="ＭＳ Ｐ明朝" w:eastAsia="ＭＳ Ｐ明朝" w:hAnsi="ＭＳ Ｐ明朝"/>
                <w:sz w:val="24"/>
              </w:rPr>
              <w:t>職員</w:t>
            </w:r>
            <w:r w:rsidR="003049CF" w:rsidRPr="00077CFF">
              <w:rPr>
                <w:rFonts w:ascii="ＭＳ Ｐ明朝" w:eastAsia="ＭＳ Ｐ明朝" w:hAnsi="ＭＳ Ｐ明朝"/>
                <w:sz w:val="24"/>
              </w:rPr>
              <w:t>の割合</w:t>
            </w:r>
            <w:r w:rsidRPr="00077CFF">
              <w:rPr>
                <w:rFonts w:ascii="ＭＳ Ｐ明朝" w:eastAsia="ＭＳ Ｐ明朝" w:hAnsi="ＭＳ Ｐ明朝"/>
                <w:sz w:val="24"/>
              </w:rPr>
              <w:t xml:space="preserve">　</w:t>
            </w:r>
            <w:r w:rsidR="00F247F6" w:rsidRPr="00AA2A1A">
              <w:rPr>
                <w:rFonts w:ascii="ＭＳ Ｐ明朝" w:eastAsia="ＭＳ Ｐ明朝" w:hAnsi="ＭＳ Ｐ明朝"/>
                <w:sz w:val="24"/>
                <w:u w:val="single"/>
              </w:rPr>
              <w:t>８</w:t>
            </w:r>
            <w:r w:rsidR="003049CF" w:rsidRPr="00077CFF">
              <w:rPr>
                <w:rFonts w:ascii="ＭＳ Ｐ明朝" w:eastAsia="ＭＳ Ｐ明朝" w:hAnsi="ＭＳ Ｐ明朝"/>
                <w:sz w:val="24"/>
              </w:rPr>
              <w:t>割</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E14C7E" w:rsidRPr="00077CFF" w:rsidRDefault="00E14C7E" w:rsidP="00BF16B7">
            <w:pPr>
              <w:widowControl/>
              <w:jc w:val="center"/>
              <w:rPr>
                <w:rFonts w:ascii="ＭＳ Ｐ明朝" w:eastAsia="ＭＳ Ｐ明朝" w:hAnsi="ＭＳ Ｐ明朝"/>
                <w:sz w:val="24"/>
              </w:rPr>
            </w:pPr>
            <w:r w:rsidRPr="00077CFF">
              <w:rPr>
                <w:rFonts w:ascii="ＭＳ Ｐ明朝" w:eastAsia="ＭＳ Ｐ明朝" w:hAnsi="ＭＳ Ｐ明朝" w:hint="eastAsia"/>
                <w:sz w:val="24"/>
              </w:rPr>
              <w:t>（年度末および適宜記載）</w:t>
            </w:r>
          </w:p>
        </w:tc>
        <w:tc>
          <w:tcPr>
            <w:tcW w:w="620" w:type="dxa"/>
            <w:tcBorders>
              <w:top w:val="single" w:sz="4" w:space="0" w:color="auto"/>
              <w:left w:val="single" w:sz="4" w:space="0" w:color="auto"/>
              <w:right w:val="single" w:sz="4" w:space="0" w:color="auto"/>
            </w:tcBorders>
            <w:shd w:val="clear" w:color="auto" w:fill="auto"/>
          </w:tcPr>
          <w:p w:rsidR="00E14C7E" w:rsidRDefault="009A42A4" w:rsidP="00545F9A">
            <w:pPr>
              <w:widowControl/>
              <w:spacing w:line="320" w:lineRule="exact"/>
              <w:jc w:val="center"/>
              <w:rPr>
                <w:rFonts w:ascii="ＭＳ Ｐ明朝" w:eastAsia="ＭＳ Ｐ明朝" w:hAnsi="ＭＳ Ｐ明朝"/>
                <w:sz w:val="24"/>
              </w:rPr>
            </w:pPr>
            <w:r>
              <w:rPr>
                <w:rFonts w:ascii="ＭＳ Ｐ明朝" w:eastAsia="ＭＳ Ｐ明朝" w:hAnsi="ＭＳ Ｐ明朝"/>
                <w:sz w:val="24"/>
              </w:rPr>
              <w:t>◎</w:t>
            </w: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r>
              <w:rPr>
                <w:rFonts w:ascii="ＭＳ Ｐ明朝" w:eastAsia="ＭＳ Ｐ明朝" w:hAnsi="ＭＳ Ｐ明朝" w:hint="eastAsia"/>
                <w:sz w:val="24"/>
              </w:rPr>
              <w:t>※</w:t>
            </w:r>
          </w:p>
          <w:p w:rsidR="00545F9A" w:rsidRPr="00077CFF" w:rsidRDefault="00545F9A" w:rsidP="00545F9A">
            <w:pPr>
              <w:widowControl/>
              <w:spacing w:line="320" w:lineRule="exact"/>
              <w:jc w:val="center"/>
              <w:rPr>
                <w:rFonts w:ascii="ＭＳ Ｐ明朝" w:eastAsia="ＭＳ Ｐ明朝" w:hAnsi="ＭＳ Ｐ明朝"/>
                <w:sz w:val="24"/>
              </w:rPr>
            </w:pPr>
          </w:p>
        </w:tc>
      </w:tr>
      <w:tr w:rsidR="00E14C7E" w:rsidRPr="00077CFF" w:rsidTr="00AF0D47">
        <w:trPr>
          <w:trHeight w:val="1643"/>
        </w:trPr>
        <w:tc>
          <w:tcPr>
            <w:tcW w:w="1470" w:type="dxa"/>
            <w:tcBorders>
              <w:top w:val="single" w:sz="4" w:space="0" w:color="auto"/>
              <w:left w:val="single" w:sz="4" w:space="0" w:color="auto"/>
              <w:bottom w:val="single" w:sz="4" w:space="0" w:color="auto"/>
            </w:tcBorders>
            <w:shd w:val="clear" w:color="auto" w:fill="auto"/>
            <w:vAlign w:val="center"/>
          </w:tcPr>
          <w:p w:rsidR="00E14C7E" w:rsidRDefault="00E14C7E"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組織運営</w:t>
            </w:r>
            <w:r w:rsidR="003D727F">
              <w:rPr>
                <w:rFonts w:ascii="ＭＳ Ｐ明朝" w:eastAsia="ＭＳ Ｐ明朝" w:hAnsi="ＭＳ Ｐ明朝" w:hint="eastAsia"/>
                <w:sz w:val="22"/>
                <w:szCs w:val="22"/>
              </w:rPr>
              <w:t>の向上</w:t>
            </w:r>
          </w:p>
        </w:tc>
        <w:tc>
          <w:tcPr>
            <w:tcW w:w="6195" w:type="dxa"/>
            <w:tcBorders>
              <w:top w:val="single" w:sz="4" w:space="0" w:color="auto"/>
              <w:left w:val="single" w:sz="4" w:space="0" w:color="auto"/>
              <w:bottom w:val="single" w:sz="4" w:space="0" w:color="auto"/>
            </w:tcBorders>
            <w:shd w:val="clear" w:color="auto" w:fill="auto"/>
          </w:tcPr>
          <w:p w:rsidR="00AF0D47" w:rsidRPr="009A42A4" w:rsidRDefault="00AF0D47" w:rsidP="00D46B29">
            <w:pPr>
              <w:pStyle w:val="aa"/>
              <w:numPr>
                <w:ilvl w:val="0"/>
                <w:numId w:val="2"/>
              </w:numPr>
              <w:spacing w:line="320" w:lineRule="exact"/>
              <w:ind w:leftChars="0" w:right="72"/>
              <w:rPr>
                <w:rFonts w:ascii="ＭＳ Ｐ明朝" w:eastAsia="ＭＳ Ｐ明朝" w:hAnsi="ＭＳ Ｐ明朝"/>
                <w:sz w:val="24"/>
              </w:rPr>
            </w:pPr>
            <w:r w:rsidRPr="009A42A4">
              <w:rPr>
                <w:rFonts w:ascii="ＭＳ Ｐ明朝" w:eastAsia="ＭＳ Ｐ明朝" w:hAnsi="ＭＳ Ｐ明朝" w:hint="eastAsia"/>
                <w:sz w:val="24"/>
              </w:rPr>
              <w:t>日頃から</w:t>
            </w:r>
            <w:r w:rsidR="009074D5" w:rsidRPr="009A42A4">
              <w:rPr>
                <w:rFonts w:ascii="ＭＳ Ｐ明朝" w:eastAsia="ＭＳ Ｐ明朝" w:hAnsi="ＭＳ Ｐ明朝" w:hint="eastAsia"/>
                <w:sz w:val="24"/>
              </w:rPr>
              <w:t>教職員間の</w:t>
            </w:r>
            <w:r w:rsidRPr="009A42A4">
              <w:rPr>
                <w:rFonts w:ascii="ＭＳ Ｐ明朝" w:eastAsia="ＭＳ Ｐ明朝" w:hAnsi="ＭＳ Ｐ明朝" w:hint="eastAsia"/>
                <w:sz w:val="24"/>
              </w:rPr>
              <w:t>対話を</w:t>
            </w:r>
            <w:r w:rsidR="009F6FD5" w:rsidRPr="009A42A4">
              <w:rPr>
                <w:rFonts w:ascii="ＭＳ Ｐ明朝" w:eastAsia="ＭＳ Ｐ明朝" w:hAnsi="ＭＳ Ｐ明朝" w:hint="eastAsia"/>
                <w:sz w:val="24"/>
              </w:rPr>
              <w:t>重視</w:t>
            </w:r>
            <w:r w:rsidR="009074D5" w:rsidRPr="009A42A4">
              <w:rPr>
                <w:rFonts w:ascii="ＭＳ Ｐ明朝" w:eastAsia="ＭＳ Ｐ明朝" w:hAnsi="ＭＳ Ｐ明朝" w:hint="eastAsia"/>
                <w:sz w:val="24"/>
              </w:rPr>
              <w:t>するとともに</w:t>
            </w:r>
            <w:r w:rsidRPr="009A42A4">
              <w:rPr>
                <w:rFonts w:ascii="ＭＳ Ｐ明朝" w:eastAsia="ＭＳ Ｐ明朝" w:hAnsi="ＭＳ Ｐ明朝" w:hint="eastAsia"/>
                <w:sz w:val="24"/>
              </w:rPr>
              <w:t>、打合せや委員会・会議の場をとおし、生徒に関する情報や校務運営の情報共有を密にする。</w:t>
            </w:r>
          </w:p>
          <w:p w:rsidR="00AF0D47" w:rsidRPr="007711E7" w:rsidRDefault="003049CF" w:rsidP="00D46B29">
            <w:pPr>
              <w:pStyle w:val="aa"/>
              <w:numPr>
                <w:ilvl w:val="0"/>
                <w:numId w:val="2"/>
              </w:numPr>
              <w:spacing w:line="320" w:lineRule="exact"/>
              <w:ind w:leftChars="0"/>
              <w:rPr>
                <w:rFonts w:ascii="ＭＳ Ｐ明朝" w:eastAsia="ＭＳ Ｐ明朝" w:hAnsi="ＭＳ Ｐ明朝"/>
                <w:sz w:val="24"/>
              </w:rPr>
            </w:pPr>
            <w:r w:rsidRPr="007711E7">
              <w:rPr>
                <w:rFonts w:ascii="ＭＳ Ｐ明朝" w:eastAsia="ＭＳ Ｐ明朝" w:hAnsi="ＭＳ Ｐ明朝" w:hint="eastAsia"/>
                <w:sz w:val="24"/>
              </w:rPr>
              <w:t>学年</w:t>
            </w:r>
            <w:r w:rsidR="009F6FD5" w:rsidRPr="007711E7">
              <w:rPr>
                <w:rFonts w:ascii="ＭＳ Ｐ明朝" w:eastAsia="ＭＳ Ｐ明朝" w:hAnsi="ＭＳ Ｐ明朝" w:hint="eastAsia"/>
                <w:sz w:val="24"/>
              </w:rPr>
              <w:t>・分掌</w:t>
            </w:r>
            <w:r w:rsidRPr="007711E7">
              <w:rPr>
                <w:rFonts w:ascii="ＭＳ Ｐ明朝" w:eastAsia="ＭＳ Ｐ明朝" w:hAnsi="ＭＳ Ｐ明朝" w:hint="eastAsia"/>
                <w:sz w:val="24"/>
              </w:rPr>
              <w:t>の協力体制をつくり、進路指導や生徒指導、</w:t>
            </w:r>
            <w:r w:rsidR="00AF4364" w:rsidRPr="007711E7">
              <w:rPr>
                <w:rFonts w:ascii="ＭＳ Ｐ明朝" w:eastAsia="ＭＳ Ｐ明朝" w:hAnsi="ＭＳ Ｐ明朝" w:hint="eastAsia"/>
                <w:sz w:val="24"/>
              </w:rPr>
              <w:t>教育相談の情報共有を活発</w:t>
            </w:r>
            <w:r w:rsidR="00DE5DCE" w:rsidRPr="007711E7">
              <w:rPr>
                <w:rFonts w:ascii="ＭＳ Ｐ明朝" w:eastAsia="ＭＳ Ｐ明朝" w:hAnsi="ＭＳ Ｐ明朝" w:hint="eastAsia"/>
                <w:sz w:val="24"/>
              </w:rPr>
              <w:t>に行う</w:t>
            </w:r>
            <w:r w:rsidR="00AF4364" w:rsidRPr="007711E7">
              <w:rPr>
                <w:rFonts w:ascii="ＭＳ Ｐ明朝" w:eastAsia="ＭＳ Ｐ明朝" w:hAnsi="ＭＳ Ｐ明朝" w:hint="eastAsia"/>
                <w:sz w:val="24"/>
              </w:rPr>
              <w:t>。</w:t>
            </w:r>
          </w:p>
          <w:p w:rsidR="00CF4F0C" w:rsidRPr="007711E7" w:rsidRDefault="00AF0D47" w:rsidP="00D46B29">
            <w:pPr>
              <w:pStyle w:val="aa"/>
              <w:numPr>
                <w:ilvl w:val="0"/>
                <w:numId w:val="2"/>
              </w:numPr>
              <w:spacing w:line="320" w:lineRule="exact"/>
              <w:ind w:leftChars="0"/>
              <w:rPr>
                <w:rFonts w:ascii="ＭＳ Ｐ明朝" w:eastAsia="ＭＳ Ｐ明朝" w:hAnsi="ＭＳ Ｐ明朝"/>
                <w:sz w:val="24"/>
              </w:rPr>
            </w:pPr>
            <w:r w:rsidRPr="007711E7">
              <w:rPr>
                <w:rFonts w:ascii="ＭＳ Ｐ明朝" w:eastAsia="ＭＳ Ｐ明朝" w:hAnsi="ＭＳ Ｐ明朝" w:hint="eastAsia"/>
                <w:sz w:val="24"/>
              </w:rPr>
              <w:t>「運営委員会」「</w:t>
            </w:r>
            <w:r w:rsidR="00F247F6" w:rsidRPr="007711E7">
              <w:rPr>
                <w:rFonts w:ascii="ＭＳ Ｐ明朝" w:eastAsia="ＭＳ Ｐ明朝" w:hAnsi="ＭＳ Ｐ明朝" w:hint="eastAsia"/>
                <w:sz w:val="24"/>
              </w:rPr>
              <w:t>桑西改革委員会</w:t>
            </w:r>
            <w:r w:rsidRPr="007711E7">
              <w:rPr>
                <w:rFonts w:ascii="ＭＳ Ｐ明朝" w:eastAsia="ＭＳ Ｐ明朝" w:hAnsi="ＭＳ Ｐ明朝" w:hint="eastAsia"/>
                <w:sz w:val="24"/>
              </w:rPr>
              <w:t>」「学校マネジメントシステム委員会」において、今後の組織運営</w:t>
            </w:r>
            <w:r w:rsidR="0007554F" w:rsidRPr="007711E7">
              <w:rPr>
                <w:rFonts w:ascii="ＭＳ Ｐ明朝" w:eastAsia="ＭＳ Ｐ明朝" w:hAnsi="ＭＳ Ｐ明朝" w:hint="eastAsia"/>
                <w:sz w:val="24"/>
              </w:rPr>
              <w:t>及び</w:t>
            </w:r>
            <w:r w:rsidR="00A16634" w:rsidRPr="007711E7">
              <w:rPr>
                <w:rFonts w:ascii="ＭＳ Ｐ明朝" w:eastAsia="ＭＳ Ｐ明朝" w:hAnsi="ＭＳ Ｐ明朝" w:hint="eastAsia"/>
                <w:sz w:val="24"/>
              </w:rPr>
              <w:t>入試制度や進路指導の在り方</w:t>
            </w:r>
            <w:r w:rsidRPr="007711E7">
              <w:rPr>
                <w:rFonts w:ascii="ＭＳ Ｐ明朝" w:eastAsia="ＭＳ Ｐ明朝" w:hAnsi="ＭＳ Ｐ明朝" w:hint="eastAsia"/>
                <w:sz w:val="24"/>
              </w:rPr>
              <w:t>について検証</w:t>
            </w:r>
            <w:r w:rsidR="00DE5DCE" w:rsidRPr="007711E7">
              <w:rPr>
                <w:rFonts w:ascii="ＭＳ Ｐ明朝" w:eastAsia="ＭＳ Ｐ明朝" w:hAnsi="ＭＳ Ｐ明朝" w:hint="eastAsia"/>
                <w:sz w:val="24"/>
              </w:rPr>
              <w:t>する</w:t>
            </w:r>
            <w:r w:rsidRPr="007711E7">
              <w:rPr>
                <w:rFonts w:ascii="ＭＳ Ｐ明朝" w:eastAsia="ＭＳ Ｐ明朝" w:hAnsi="ＭＳ Ｐ明朝" w:hint="eastAsia"/>
                <w:sz w:val="24"/>
              </w:rPr>
              <w:t>。</w:t>
            </w:r>
          </w:p>
          <w:p w:rsidR="00F51832" w:rsidRPr="007711E7" w:rsidRDefault="00F51832"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t>【活動指標】</w:t>
            </w:r>
          </w:p>
          <w:p w:rsidR="0007554F" w:rsidRPr="007711E7" w:rsidRDefault="00A16634" w:rsidP="0007554F">
            <w:pPr>
              <w:spacing w:line="320" w:lineRule="exact"/>
              <w:ind w:left="240" w:right="-98" w:hangingChars="100" w:hanging="240"/>
              <w:jc w:val="left"/>
              <w:rPr>
                <w:rFonts w:ascii="ＭＳ Ｐ明朝" w:eastAsia="ＭＳ Ｐ明朝" w:hAnsi="ＭＳ Ｐ明朝"/>
                <w:sz w:val="24"/>
              </w:rPr>
            </w:pPr>
            <w:r w:rsidRPr="007711E7">
              <w:rPr>
                <w:rFonts w:ascii="ＭＳ Ｐ明朝" w:eastAsia="ＭＳ Ｐ明朝" w:hAnsi="ＭＳ Ｐ明朝" w:hint="eastAsia"/>
                <w:sz w:val="24"/>
              </w:rPr>
              <w:t xml:space="preserve">・ </w:t>
            </w:r>
            <w:r w:rsidRPr="001773FF">
              <w:rPr>
                <w:rFonts w:ascii="ＭＳ Ｐ明朝" w:eastAsia="ＭＳ Ｐ明朝" w:hAnsi="ＭＳ Ｐ明朝" w:hint="eastAsia"/>
                <w:sz w:val="24"/>
              </w:rPr>
              <w:t>桑西改革委員会</w:t>
            </w:r>
            <w:r w:rsidR="007B7A1E" w:rsidRPr="001773FF">
              <w:rPr>
                <w:rFonts w:ascii="ＭＳ Ｐ明朝" w:eastAsia="ＭＳ Ｐ明朝" w:hAnsi="ＭＳ Ｐ明朝" w:hint="eastAsia"/>
                <w:sz w:val="24"/>
              </w:rPr>
              <w:t>等</w:t>
            </w:r>
            <w:r w:rsidRPr="001773FF">
              <w:rPr>
                <w:rFonts w:ascii="ＭＳ Ｐ明朝" w:eastAsia="ＭＳ Ｐ明朝" w:hAnsi="ＭＳ Ｐ明朝" w:hint="eastAsia"/>
                <w:sz w:val="24"/>
              </w:rPr>
              <w:t>を開催</w:t>
            </w:r>
            <w:r w:rsidR="0007554F" w:rsidRPr="001773FF">
              <w:rPr>
                <w:rFonts w:ascii="ＭＳ Ｐ明朝" w:eastAsia="ＭＳ Ｐ明朝" w:hAnsi="ＭＳ Ｐ明朝" w:hint="eastAsia"/>
                <w:sz w:val="24"/>
              </w:rPr>
              <w:t>し、</w:t>
            </w:r>
            <w:r w:rsidR="0007554F" w:rsidRPr="007711E7">
              <w:rPr>
                <w:rFonts w:ascii="ＭＳ Ｐ明朝" w:eastAsia="ＭＳ Ｐ明朝" w:hAnsi="ＭＳ Ｐ明朝" w:hint="eastAsia"/>
                <w:sz w:val="24"/>
              </w:rPr>
              <w:t>さらなる学力育成に向け本校の現状分析と諸改革を検討。</w:t>
            </w:r>
          </w:p>
          <w:p w:rsidR="003049CF" w:rsidRPr="007711E7" w:rsidRDefault="00AF0D47" w:rsidP="00AC6223">
            <w:pPr>
              <w:spacing w:line="320" w:lineRule="exact"/>
              <w:ind w:left="240" w:right="74" w:hangingChars="100" w:hanging="240"/>
              <w:rPr>
                <w:rFonts w:ascii="ＭＳ Ｐ明朝" w:eastAsia="ＭＳ Ｐ明朝" w:hAnsi="ＭＳ Ｐ明朝"/>
                <w:sz w:val="24"/>
              </w:rPr>
            </w:pPr>
            <w:r w:rsidRPr="007711E7">
              <w:rPr>
                <w:rFonts w:ascii="ＭＳ Ｐ明朝" w:eastAsia="ＭＳ Ｐ明朝" w:hAnsi="ＭＳ Ｐ明朝" w:hint="eastAsia"/>
                <w:sz w:val="24"/>
              </w:rPr>
              <w:t>・</w:t>
            </w:r>
            <w:r w:rsidR="009F6FD5" w:rsidRPr="007711E7">
              <w:rPr>
                <w:rFonts w:ascii="ＭＳ Ｐ明朝" w:eastAsia="ＭＳ Ｐ明朝" w:hAnsi="ＭＳ Ｐ明朝" w:hint="eastAsia"/>
                <w:sz w:val="24"/>
              </w:rPr>
              <w:t xml:space="preserve"> </w:t>
            </w:r>
            <w:r w:rsidRPr="007711E7">
              <w:rPr>
                <w:rFonts w:ascii="ＭＳ Ｐ明朝" w:eastAsia="ＭＳ Ｐ明朝" w:hAnsi="ＭＳ Ｐ明朝" w:hint="eastAsia"/>
                <w:sz w:val="24"/>
              </w:rPr>
              <w:t>組織運営の向上に向けた積極的な情報共有と改善に向けた</w:t>
            </w:r>
            <w:r w:rsidR="009F6FD5" w:rsidRPr="007711E7">
              <w:rPr>
                <w:rFonts w:ascii="ＭＳ Ｐ明朝" w:eastAsia="ＭＳ Ｐ明朝" w:hAnsi="ＭＳ Ｐ明朝" w:hint="eastAsia"/>
                <w:sz w:val="24"/>
              </w:rPr>
              <w:t>様々な</w:t>
            </w:r>
            <w:r w:rsidRPr="007711E7">
              <w:rPr>
                <w:rFonts w:ascii="ＭＳ Ｐ明朝" w:eastAsia="ＭＳ Ｐ明朝" w:hAnsi="ＭＳ Ｐ明朝" w:hint="eastAsia"/>
                <w:sz w:val="24"/>
              </w:rPr>
              <w:t>提案</w:t>
            </w:r>
            <w:r w:rsidR="009F6FD5" w:rsidRPr="007711E7">
              <w:rPr>
                <w:rFonts w:ascii="ＭＳ Ｐ明朝" w:eastAsia="ＭＳ Ｐ明朝" w:hAnsi="ＭＳ Ｐ明朝" w:hint="eastAsia"/>
                <w:sz w:val="24"/>
              </w:rPr>
              <w:t>。</w:t>
            </w:r>
          </w:p>
          <w:p w:rsidR="00263467" w:rsidRPr="007711E7" w:rsidRDefault="00263467" w:rsidP="00AC6223">
            <w:pPr>
              <w:spacing w:line="320" w:lineRule="exact"/>
              <w:ind w:right="74"/>
              <w:rPr>
                <w:rFonts w:ascii="ＭＳ Ｐ明朝" w:eastAsia="ＭＳ Ｐ明朝" w:hAnsi="ＭＳ Ｐ明朝"/>
                <w:sz w:val="24"/>
              </w:rPr>
            </w:pPr>
            <w:r w:rsidRPr="007711E7">
              <w:rPr>
                <w:rFonts w:ascii="ＭＳ Ｐ明朝" w:eastAsia="ＭＳ Ｐ明朝" w:hAnsi="ＭＳ Ｐ明朝" w:hint="eastAsia"/>
                <w:sz w:val="24"/>
              </w:rPr>
              <w:t>【成果指標】</w:t>
            </w:r>
          </w:p>
          <w:p w:rsidR="00E14C7E" w:rsidRPr="00077CFF" w:rsidRDefault="00CF4F0C"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9F6FD5" w:rsidRPr="009A42A4">
              <w:rPr>
                <w:rFonts w:ascii="ＭＳ Ｐ明朝" w:eastAsia="ＭＳ Ｐ明朝" w:hAnsi="ＭＳ Ｐ明朝" w:hint="eastAsia"/>
                <w:sz w:val="24"/>
              </w:rPr>
              <w:t xml:space="preserve"> </w:t>
            </w:r>
            <w:r w:rsidR="00AF0D47" w:rsidRPr="009A42A4">
              <w:rPr>
                <w:rFonts w:ascii="ＭＳ Ｐ明朝" w:eastAsia="ＭＳ Ｐ明朝" w:hAnsi="ＭＳ Ｐ明朝" w:hint="eastAsia"/>
                <w:sz w:val="24"/>
              </w:rPr>
              <w:t>校務運営に積極的に</w:t>
            </w:r>
            <w:r w:rsidR="009F6FD5" w:rsidRPr="009A42A4">
              <w:rPr>
                <w:rFonts w:ascii="ＭＳ Ｐ明朝" w:eastAsia="ＭＳ Ｐ明朝" w:hAnsi="ＭＳ Ｐ明朝" w:hint="eastAsia"/>
                <w:sz w:val="24"/>
              </w:rPr>
              <w:t>関わることができたと回答した</w:t>
            </w:r>
            <w:r w:rsidR="00E97BD4" w:rsidRPr="009A42A4">
              <w:rPr>
                <w:rFonts w:ascii="ＭＳ Ｐ明朝" w:eastAsia="ＭＳ Ｐ明朝" w:hAnsi="ＭＳ Ｐ明朝" w:hint="eastAsia"/>
                <w:sz w:val="24"/>
              </w:rPr>
              <w:t>教</w:t>
            </w:r>
            <w:r w:rsidR="00346F06" w:rsidRPr="009A42A4">
              <w:rPr>
                <w:rFonts w:ascii="ＭＳ Ｐ明朝" w:eastAsia="ＭＳ Ｐ明朝" w:hAnsi="ＭＳ Ｐ明朝" w:hint="eastAsia"/>
                <w:sz w:val="24"/>
              </w:rPr>
              <w:t>職員</w:t>
            </w:r>
            <w:r w:rsidR="00E97BD4" w:rsidRPr="009A42A4">
              <w:rPr>
                <w:rFonts w:ascii="ＭＳ Ｐ明朝" w:eastAsia="ＭＳ Ｐ明朝" w:hAnsi="ＭＳ Ｐ明朝" w:hint="eastAsia"/>
                <w:sz w:val="24"/>
              </w:rPr>
              <w:t>の割合</w:t>
            </w:r>
            <w:r w:rsidRPr="009A42A4">
              <w:rPr>
                <w:rFonts w:ascii="ＭＳ Ｐ明朝" w:eastAsia="ＭＳ Ｐ明朝" w:hAnsi="ＭＳ Ｐ明朝" w:hint="eastAsia"/>
                <w:sz w:val="24"/>
              </w:rPr>
              <w:t xml:space="preserve">　</w:t>
            </w:r>
            <w:r w:rsidR="00377B55" w:rsidRPr="001773FF">
              <w:rPr>
                <w:rFonts w:ascii="ＭＳ Ｐ明朝" w:eastAsia="ＭＳ Ｐ明朝" w:hAnsi="ＭＳ Ｐ明朝" w:hint="eastAsia"/>
                <w:sz w:val="24"/>
              </w:rPr>
              <w:t>６</w:t>
            </w:r>
            <w:r w:rsidR="00E97BD4" w:rsidRPr="001773FF">
              <w:rPr>
                <w:rFonts w:ascii="ＭＳ Ｐ明朝" w:eastAsia="ＭＳ Ｐ明朝" w:hAnsi="ＭＳ Ｐ明朝" w:hint="eastAsia"/>
                <w:sz w:val="24"/>
              </w:rPr>
              <w:t>割</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E14C7E" w:rsidRPr="00077CFF" w:rsidRDefault="00E14C7E" w:rsidP="00BF16B7">
            <w:pPr>
              <w:jc w:val="center"/>
              <w:rPr>
                <w:rFonts w:ascii="ＭＳ Ｐ明朝" w:eastAsia="ＭＳ Ｐ明朝" w:hAnsi="ＭＳ Ｐ明朝"/>
                <w:sz w:val="24"/>
              </w:rPr>
            </w:pPr>
          </w:p>
        </w:tc>
        <w:tc>
          <w:tcPr>
            <w:tcW w:w="620" w:type="dxa"/>
            <w:tcBorders>
              <w:left w:val="single" w:sz="4" w:space="0" w:color="auto"/>
              <w:right w:val="single" w:sz="4" w:space="0" w:color="auto"/>
            </w:tcBorders>
            <w:shd w:val="clear" w:color="auto" w:fill="auto"/>
          </w:tcPr>
          <w:p w:rsidR="00E14C7E" w:rsidRDefault="00E14C7E" w:rsidP="00AC6223">
            <w:pPr>
              <w:widowControl/>
              <w:spacing w:line="320" w:lineRule="exact"/>
              <w:jc w:val="left"/>
              <w:rPr>
                <w:rFonts w:ascii="ＭＳ Ｐ明朝" w:eastAsia="ＭＳ Ｐ明朝" w:hAnsi="ＭＳ Ｐ明朝"/>
                <w:sz w:val="24"/>
              </w:rPr>
            </w:pPr>
          </w:p>
          <w:p w:rsidR="00545F9A" w:rsidRDefault="00545F9A" w:rsidP="00AC6223">
            <w:pPr>
              <w:widowControl/>
              <w:spacing w:line="320" w:lineRule="exact"/>
              <w:jc w:val="left"/>
              <w:rPr>
                <w:rFonts w:ascii="ＭＳ Ｐ明朝" w:eastAsia="ＭＳ Ｐ明朝" w:hAnsi="ＭＳ Ｐ明朝"/>
                <w:sz w:val="24"/>
              </w:rPr>
            </w:pPr>
          </w:p>
          <w:p w:rsidR="00545F9A" w:rsidRDefault="00545F9A" w:rsidP="00AC6223">
            <w:pPr>
              <w:widowControl/>
              <w:spacing w:line="320" w:lineRule="exact"/>
              <w:jc w:val="left"/>
              <w:rPr>
                <w:rFonts w:ascii="ＭＳ Ｐ明朝" w:eastAsia="ＭＳ Ｐ明朝" w:hAnsi="ＭＳ Ｐ明朝"/>
                <w:sz w:val="24"/>
              </w:rPr>
            </w:pPr>
          </w:p>
          <w:p w:rsidR="00545F9A" w:rsidRPr="00077CFF" w:rsidRDefault="00545F9A" w:rsidP="00AC6223">
            <w:pPr>
              <w:widowControl/>
              <w:spacing w:line="320" w:lineRule="exact"/>
              <w:jc w:val="center"/>
              <w:rPr>
                <w:rFonts w:ascii="ＭＳ Ｐ明朝" w:eastAsia="ＭＳ Ｐ明朝" w:hAnsi="ＭＳ Ｐ明朝"/>
                <w:sz w:val="24"/>
              </w:rPr>
            </w:pPr>
            <w:r>
              <w:rPr>
                <w:rFonts w:ascii="ＭＳ Ｐ明朝" w:eastAsia="ＭＳ Ｐ明朝" w:hAnsi="ＭＳ Ｐ明朝" w:hint="eastAsia"/>
                <w:sz w:val="24"/>
              </w:rPr>
              <w:t>◎</w:t>
            </w:r>
          </w:p>
        </w:tc>
      </w:tr>
      <w:tr w:rsidR="007E16C3" w:rsidRPr="00077CFF" w:rsidTr="00277022">
        <w:trPr>
          <w:trHeight w:val="422"/>
        </w:trPr>
        <w:tc>
          <w:tcPr>
            <w:tcW w:w="1470" w:type="dxa"/>
            <w:tcBorders>
              <w:top w:val="single" w:sz="4" w:space="0" w:color="auto"/>
              <w:left w:val="single" w:sz="4" w:space="0" w:color="auto"/>
              <w:bottom w:val="single" w:sz="4" w:space="0" w:color="auto"/>
            </w:tcBorders>
            <w:shd w:val="clear" w:color="auto" w:fill="auto"/>
            <w:vAlign w:val="center"/>
          </w:tcPr>
          <w:p w:rsidR="007E16C3" w:rsidRDefault="00E97BD4" w:rsidP="009F6FD5">
            <w:pPr>
              <w:ind w:right="-108"/>
              <w:jc w:val="left"/>
              <w:rPr>
                <w:rFonts w:ascii="ＭＳ Ｐ明朝" w:eastAsia="ＭＳ Ｐ明朝" w:hAnsi="ＭＳ Ｐ明朝"/>
                <w:sz w:val="22"/>
                <w:szCs w:val="22"/>
              </w:rPr>
            </w:pPr>
            <w:r w:rsidRPr="009A42A4">
              <w:rPr>
                <w:rFonts w:ascii="ＭＳ Ｐ明朝" w:eastAsia="ＭＳ Ｐ明朝" w:hAnsi="ＭＳ Ｐ明朝" w:hint="eastAsia"/>
                <w:sz w:val="22"/>
                <w:szCs w:val="22"/>
              </w:rPr>
              <w:t>安</w:t>
            </w:r>
            <w:r w:rsidR="009F6FD5" w:rsidRPr="009A42A4">
              <w:rPr>
                <w:rFonts w:ascii="ＭＳ Ｐ明朝" w:eastAsia="ＭＳ Ｐ明朝" w:hAnsi="ＭＳ Ｐ明朝" w:hint="eastAsia"/>
                <w:sz w:val="22"/>
                <w:szCs w:val="22"/>
              </w:rPr>
              <w:t>全・安心な教育環境</w:t>
            </w:r>
            <w:r w:rsidR="00F43923" w:rsidRPr="009A42A4">
              <w:rPr>
                <w:rFonts w:ascii="ＭＳ Ｐ明朝" w:eastAsia="ＭＳ Ｐ明朝" w:hAnsi="ＭＳ Ｐ明朝" w:hint="eastAsia"/>
                <w:sz w:val="22"/>
                <w:szCs w:val="22"/>
              </w:rPr>
              <w:t>の構築</w:t>
            </w:r>
          </w:p>
        </w:tc>
        <w:tc>
          <w:tcPr>
            <w:tcW w:w="6195" w:type="dxa"/>
            <w:tcBorders>
              <w:top w:val="single" w:sz="4" w:space="0" w:color="auto"/>
              <w:left w:val="single" w:sz="4" w:space="0" w:color="auto"/>
              <w:bottom w:val="single" w:sz="4" w:space="0" w:color="auto"/>
            </w:tcBorders>
            <w:shd w:val="clear" w:color="auto" w:fill="auto"/>
          </w:tcPr>
          <w:p w:rsidR="008B4558" w:rsidRPr="009A42A4" w:rsidRDefault="00E97BD4" w:rsidP="00D46B29">
            <w:pPr>
              <w:pStyle w:val="aa"/>
              <w:numPr>
                <w:ilvl w:val="0"/>
                <w:numId w:val="3"/>
              </w:numPr>
              <w:spacing w:line="320" w:lineRule="exact"/>
              <w:ind w:leftChars="0" w:right="74"/>
              <w:rPr>
                <w:rFonts w:ascii="ＭＳ Ｐ明朝" w:eastAsia="ＭＳ Ｐ明朝" w:hAnsi="ＭＳ Ｐ明朝"/>
                <w:sz w:val="24"/>
              </w:rPr>
            </w:pPr>
            <w:r w:rsidRPr="00077CFF">
              <w:rPr>
                <w:rFonts w:ascii="ＭＳ Ｐ明朝" w:eastAsia="ＭＳ Ｐ明朝" w:hAnsi="ＭＳ Ｐ明朝" w:hint="eastAsia"/>
                <w:sz w:val="24"/>
              </w:rPr>
              <w:t>いじめ</w:t>
            </w:r>
            <w:r w:rsidR="009F6FD5" w:rsidRPr="009A42A4">
              <w:rPr>
                <w:rFonts w:ascii="ＭＳ Ｐ明朝" w:eastAsia="ＭＳ Ｐ明朝" w:hAnsi="ＭＳ Ｐ明朝" w:hint="eastAsia"/>
                <w:sz w:val="24"/>
              </w:rPr>
              <w:t>や体罰</w:t>
            </w:r>
            <w:r w:rsidRPr="009A42A4">
              <w:rPr>
                <w:rFonts w:ascii="ＭＳ Ｐ明朝" w:eastAsia="ＭＳ Ｐ明朝" w:hAnsi="ＭＳ Ｐ明朝" w:hint="eastAsia"/>
                <w:sz w:val="24"/>
              </w:rPr>
              <w:t>がなく危機管理が充実した</w:t>
            </w:r>
            <w:r w:rsidR="008B4558" w:rsidRPr="009A42A4">
              <w:rPr>
                <w:rFonts w:ascii="ＭＳ Ｐ明朝" w:eastAsia="ＭＳ Ｐ明朝" w:hAnsi="ＭＳ Ｐ明朝" w:hint="eastAsia"/>
                <w:sz w:val="24"/>
              </w:rPr>
              <w:t>安</w:t>
            </w:r>
            <w:r w:rsidR="009F6FD5" w:rsidRPr="009A42A4">
              <w:rPr>
                <w:rFonts w:ascii="ＭＳ Ｐ明朝" w:eastAsia="ＭＳ Ｐ明朝" w:hAnsi="ＭＳ Ｐ明朝" w:hint="eastAsia"/>
                <w:sz w:val="24"/>
              </w:rPr>
              <w:t>全・安心</w:t>
            </w:r>
            <w:r w:rsidR="008B4558" w:rsidRPr="009A42A4">
              <w:rPr>
                <w:rFonts w:ascii="ＭＳ Ｐ明朝" w:eastAsia="ＭＳ Ｐ明朝" w:hAnsi="ＭＳ Ｐ明朝" w:hint="eastAsia"/>
                <w:sz w:val="24"/>
              </w:rPr>
              <w:t>な学校を目指</w:t>
            </w:r>
            <w:r w:rsidRPr="009A42A4">
              <w:rPr>
                <w:rFonts w:ascii="ＭＳ Ｐ明朝" w:eastAsia="ＭＳ Ｐ明朝" w:hAnsi="ＭＳ Ｐ明朝" w:hint="eastAsia"/>
                <w:sz w:val="24"/>
              </w:rPr>
              <w:t>し、</w:t>
            </w:r>
            <w:r w:rsidR="00B40C5F" w:rsidRPr="009A42A4">
              <w:rPr>
                <w:rFonts w:ascii="ＭＳ Ｐ明朝" w:eastAsia="ＭＳ Ｐ明朝" w:hAnsi="ＭＳ Ｐ明朝" w:hint="eastAsia"/>
                <w:sz w:val="24"/>
              </w:rPr>
              <w:t>日頃から生徒理解と迅速かつ適切な対応を心がけ</w:t>
            </w:r>
            <w:r w:rsidR="009074D5" w:rsidRPr="009A42A4">
              <w:rPr>
                <w:rFonts w:ascii="ＭＳ Ｐ明朝" w:eastAsia="ＭＳ Ｐ明朝" w:hAnsi="ＭＳ Ｐ明朝" w:hint="eastAsia"/>
                <w:sz w:val="24"/>
              </w:rPr>
              <w:t>るとともに</w:t>
            </w:r>
            <w:r w:rsidR="00B40C5F" w:rsidRPr="009A42A4">
              <w:rPr>
                <w:rFonts w:ascii="ＭＳ Ｐ明朝" w:eastAsia="ＭＳ Ｐ明朝" w:hAnsi="ＭＳ Ｐ明朝" w:hint="eastAsia"/>
                <w:sz w:val="24"/>
              </w:rPr>
              <w:t>、</w:t>
            </w:r>
            <w:r w:rsidR="008B4558" w:rsidRPr="009A42A4">
              <w:rPr>
                <w:rFonts w:ascii="ＭＳ Ｐ明朝" w:eastAsia="ＭＳ Ｐ明朝" w:hAnsi="ＭＳ Ｐ明朝" w:hint="eastAsia"/>
                <w:sz w:val="24"/>
              </w:rPr>
              <w:t>積極的</w:t>
            </w:r>
            <w:r w:rsidR="009F6FD5" w:rsidRPr="009A42A4">
              <w:rPr>
                <w:rFonts w:ascii="ＭＳ Ｐ明朝" w:eastAsia="ＭＳ Ｐ明朝" w:hAnsi="ＭＳ Ｐ明朝" w:hint="eastAsia"/>
                <w:sz w:val="24"/>
              </w:rPr>
              <w:t>な情報発信を</w:t>
            </w:r>
            <w:r w:rsidR="008B4558" w:rsidRPr="009A42A4">
              <w:rPr>
                <w:rFonts w:ascii="ＭＳ Ｐ明朝" w:eastAsia="ＭＳ Ｐ明朝" w:hAnsi="ＭＳ Ｐ明朝" w:hint="eastAsia"/>
                <w:sz w:val="24"/>
              </w:rPr>
              <w:t>行う。</w:t>
            </w:r>
          </w:p>
          <w:p w:rsidR="00E97BD4" w:rsidRPr="009A42A4" w:rsidRDefault="00E131A7" w:rsidP="00D46B29">
            <w:pPr>
              <w:pStyle w:val="aa"/>
              <w:numPr>
                <w:ilvl w:val="0"/>
                <w:numId w:val="3"/>
              </w:numPr>
              <w:spacing w:line="320" w:lineRule="exact"/>
              <w:ind w:leftChars="0" w:right="74"/>
              <w:rPr>
                <w:rFonts w:ascii="ＭＳ Ｐ明朝" w:eastAsia="ＭＳ Ｐ明朝" w:hAnsi="ＭＳ Ｐ明朝"/>
                <w:sz w:val="24"/>
              </w:rPr>
            </w:pPr>
            <w:r w:rsidRPr="009A42A4">
              <w:rPr>
                <w:rFonts w:ascii="ＭＳ Ｐ明朝" w:eastAsia="ＭＳ Ｐ明朝" w:hAnsi="ＭＳ Ｐ明朝" w:hint="eastAsia"/>
                <w:sz w:val="24"/>
              </w:rPr>
              <w:t>現在および将来に直面する災害に対して、適切な意志決定や行動選択ができるようにするため、地域と連携し</w:t>
            </w:r>
            <w:r w:rsidR="009074D5" w:rsidRPr="009A42A4">
              <w:rPr>
                <w:rFonts w:ascii="ＭＳ Ｐ明朝" w:eastAsia="ＭＳ Ｐ明朝" w:hAnsi="ＭＳ Ｐ明朝" w:hint="eastAsia"/>
                <w:sz w:val="24"/>
              </w:rPr>
              <w:t>て</w:t>
            </w:r>
            <w:r w:rsidR="00E97BD4" w:rsidRPr="009A42A4">
              <w:rPr>
                <w:rFonts w:ascii="ＭＳ Ｐ明朝" w:eastAsia="ＭＳ Ｐ明朝" w:hAnsi="ＭＳ Ｐ明朝" w:hint="eastAsia"/>
                <w:sz w:val="24"/>
              </w:rPr>
              <w:t>防災教育の充実と防災意識の向上を</w:t>
            </w:r>
            <w:r w:rsidR="009F6FD5" w:rsidRPr="009A42A4">
              <w:rPr>
                <w:rFonts w:ascii="ＭＳ Ｐ明朝" w:eastAsia="ＭＳ Ｐ明朝" w:hAnsi="ＭＳ Ｐ明朝" w:hint="eastAsia"/>
                <w:sz w:val="24"/>
              </w:rPr>
              <w:t>図る</w:t>
            </w:r>
            <w:r w:rsidR="00E97BD4" w:rsidRPr="009A42A4">
              <w:rPr>
                <w:rFonts w:ascii="ＭＳ Ｐ明朝" w:eastAsia="ＭＳ Ｐ明朝" w:hAnsi="ＭＳ Ｐ明朝" w:hint="eastAsia"/>
                <w:sz w:val="24"/>
              </w:rPr>
              <w:t>。</w:t>
            </w:r>
          </w:p>
          <w:p w:rsidR="008B4558" w:rsidRPr="009A42A4" w:rsidRDefault="008B4558" w:rsidP="00DE5DCE">
            <w:pPr>
              <w:spacing w:line="320" w:lineRule="exact"/>
              <w:ind w:right="74"/>
              <w:rPr>
                <w:rFonts w:ascii="ＭＳ Ｐ明朝" w:eastAsia="ＭＳ Ｐ明朝" w:hAnsi="ＭＳ Ｐ明朝"/>
                <w:sz w:val="24"/>
              </w:rPr>
            </w:pPr>
            <w:r w:rsidRPr="009A42A4">
              <w:rPr>
                <w:rFonts w:ascii="ＭＳ Ｐ明朝" w:eastAsia="ＭＳ Ｐ明朝" w:hAnsi="ＭＳ Ｐ明朝" w:hint="eastAsia"/>
                <w:sz w:val="24"/>
              </w:rPr>
              <w:t>【活動指標】</w:t>
            </w:r>
          </w:p>
          <w:p w:rsidR="008B4558" w:rsidRPr="009A42A4" w:rsidRDefault="008B4558" w:rsidP="003F0459">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B40C5F" w:rsidRPr="007711E7">
              <w:rPr>
                <w:rFonts w:ascii="ＭＳ Ｐ明朝" w:eastAsia="ＭＳ Ｐ明朝" w:hAnsi="ＭＳ Ｐ明朝" w:hint="eastAsia"/>
                <w:sz w:val="24"/>
              </w:rPr>
              <w:t xml:space="preserve"> </w:t>
            </w:r>
            <w:r w:rsidR="003F0459" w:rsidRPr="001773FF">
              <w:rPr>
                <w:rFonts w:ascii="ＭＳ Ｐ明朝" w:eastAsia="ＭＳ Ｐ明朝" w:hAnsi="ＭＳ Ｐ明朝" w:hint="eastAsia"/>
                <w:sz w:val="24"/>
              </w:rPr>
              <w:t>H</w:t>
            </w:r>
            <w:r w:rsidR="003F0459" w:rsidRPr="001773FF">
              <w:rPr>
                <w:rFonts w:ascii="ＭＳ Ｐ明朝" w:eastAsia="ＭＳ Ｐ明朝" w:hAnsi="ＭＳ Ｐ明朝"/>
                <w:sz w:val="24"/>
              </w:rPr>
              <w:t>P</w:t>
            </w:r>
            <w:r w:rsidR="00916BBE" w:rsidRPr="001773FF">
              <w:rPr>
                <w:rFonts w:ascii="ＭＳ Ｐ明朝" w:eastAsia="ＭＳ Ｐ明朝" w:hAnsi="ＭＳ Ｐ明朝" w:hint="eastAsia"/>
                <w:sz w:val="24"/>
              </w:rPr>
              <w:t>やきずなネット、</w:t>
            </w:r>
            <w:r w:rsidRPr="001773FF">
              <w:rPr>
                <w:rFonts w:ascii="ＭＳ Ｐ明朝" w:eastAsia="ＭＳ Ｐ明朝" w:hAnsi="ＭＳ Ｐ明朝" w:hint="eastAsia"/>
                <w:sz w:val="24"/>
              </w:rPr>
              <w:t>学年通信等</w:t>
            </w:r>
            <w:r w:rsidR="003F0459" w:rsidRPr="001773FF">
              <w:rPr>
                <w:rFonts w:ascii="ＭＳ Ｐ明朝" w:eastAsia="ＭＳ Ｐ明朝" w:hAnsi="ＭＳ Ｐ明朝" w:hint="eastAsia"/>
                <w:sz w:val="24"/>
              </w:rPr>
              <w:t>による</w:t>
            </w:r>
            <w:r w:rsidRPr="001773FF">
              <w:rPr>
                <w:rFonts w:ascii="ＭＳ Ｐ明朝" w:eastAsia="ＭＳ Ｐ明朝" w:hAnsi="ＭＳ Ｐ明朝" w:hint="eastAsia"/>
                <w:sz w:val="24"/>
              </w:rPr>
              <w:t>積極的情報発信</w:t>
            </w:r>
            <w:r w:rsidRPr="009A42A4">
              <w:rPr>
                <w:rFonts w:ascii="ＭＳ Ｐ明朝" w:eastAsia="ＭＳ Ｐ明朝" w:hAnsi="ＭＳ Ｐ明朝" w:hint="eastAsia"/>
                <w:sz w:val="24"/>
              </w:rPr>
              <w:t>。</w:t>
            </w:r>
          </w:p>
          <w:p w:rsidR="00A64A3B" w:rsidRDefault="00E97BD4" w:rsidP="00A64A3B">
            <w:pPr>
              <w:spacing w:line="320" w:lineRule="exact"/>
              <w:ind w:leftChars="-8" w:right="74" w:hangingChars="7" w:hanging="17"/>
              <w:rPr>
                <w:rFonts w:ascii="ＭＳ Ｐ明朝" w:eastAsia="ＭＳ Ｐ明朝" w:hAnsi="ＭＳ Ｐ明朝"/>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Pr="009A42A4">
              <w:rPr>
                <w:rFonts w:ascii="ＭＳ Ｐ明朝" w:eastAsia="ＭＳ Ｐ明朝" w:hAnsi="ＭＳ Ｐ明朝" w:hint="eastAsia"/>
                <w:sz w:val="24"/>
              </w:rPr>
              <w:t>防災訓練や</w:t>
            </w:r>
            <w:r w:rsidR="009F6FD5" w:rsidRPr="009A42A4">
              <w:rPr>
                <w:rFonts w:ascii="ＭＳ Ｐ明朝" w:eastAsia="ＭＳ Ｐ明朝" w:hAnsi="ＭＳ Ｐ明朝" w:hint="eastAsia"/>
                <w:sz w:val="24"/>
              </w:rPr>
              <w:t>防災</w:t>
            </w:r>
            <w:r w:rsidRPr="009A42A4">
              <w:rPr>
                <w:rFonts w:ascii="ＭＳ Ｐ明朝" w:eastAsia="ＭＳ Ｐ明朝" w:hAnsi="ＭＳ Ｐ明朝" w:hint="eastAsia"/>
                <w:sz w:val="24"/>
              </w:rPr>
              <w:t>研修会を年２回実施。</w:t>
            </w:r>
          </w:p>
          <w:p w:rsidR="006B12F9" w:rsidRPr="009A42A4" w:rsidRDefault="006B12F9" w:rsidP="00DE5DCE">
            <w:pPr>
              <w:spacing w:line="320" w:lineRule="exact"/>
              <w:ind w:right="74"/>
              <w:rPr>
                <w:rFonts w:ascii="ＭＳ Ｐ明朝" w:eastAsia="ＭＳ Ｐ明朝" w:hAnsi="ＭＳ Ｐ明朝"/>
                <w:sz w:val="24"/>
              </w:rPr>
            </w:pPr>
            <w:r w:rsidRPr="009A42A4">
              <w:rPr>
                <w:rFonts w:ascii="ＭＳ Ｐ明朝" w:eastAsia="ＭＳ Ｐ明朝" w:hAnsi="ＭＳ Ｐ明朝" w:hint="eastAsia"/>
                <w:sz w:val="24"/>
              </w:rPr>
              <w:t>【成果指標】</w:t>
            </w:r>
          </w:p>
          <w:p w:rsidR="000F3679" w:rsidRPr="00077CFF" w:rsidRDefault="008B02C2" w:rsidP="000F3679">
            <w:pPr>
              <w:spacing w:line="320" w:lineRule="exact"/>
              <w:ind w:left="240" w:right="74" w:hangingChars="100" w:hanging="240"/>
              <w:rPr>
                <w:rFonts w:hAnsi="ＭＳ 明朝" w:cs="ＭＳ 明朝"/>
                <w:bCs/>
                <w:sz w:val="24"/>
              </w:rPr>
            </w:pPr>
            <w:r w:rsidRPr="009A42A4">
              <w:rPr>
                <w:rFonts w:ascii="ＭＳ Ｐ明朝" w:eastAsia="ＭＳ Ｐ明朝" w:hAnsi="ＭＳ Ｐ明朝" w:cs="ＭＳ 明朝" w:hint="eastAsia"/>
                <w:bCs/>
                <w:sz w:val="24"/>
              </w:rPr>
              <w:t>・</w:t>
            </w:r>
            <w:r w:rsidR="00B40C5F" w:rsidRPr="009A42A4">
              <w:rPr>
                <w:rFonts w:ascii="ＭＳ Ｐ明朝" w:eastAsia="ＭＳ Ｐ明朝" w:hAnsi="ＭＳ Ｐ明朝" w:cs="ＭＳ 明朝" w:hint="eastAsia"/>
                <w:bCs/>
                <w:sz w:val="24"/>
              </w:rPr>
              <w:t xml:space="preserve"> </w:t>
            </w:r>
            <w:r w:rsidR="00346F06" w:rsidRPr="009A42A4">
              <w:rPr>
                <w:rFonts w:ascii="ＭＳ Ｐ明朝" w:eastAsia="ＭＳ Ｐ明朝" w:hAnsi="ＭＳ Ｐ明朝" w:cs="ＭＳ 明朝" w:hint="eastAsia"/>
                <w:bCs/>
                <w:sz w:val="24"/>
              </w:rPr>
              <w:t>情報発信が適切であったと回答した保護者</w:t>
            </w:r>
            <w:r w:rsidR="00E97BD4" w:rsidRPr="009A42A4">
              <w:rPr>
                <w:rFonts w:ascii="ＭＳ Ｐ明朝" w:eastAsia="ＭＳ Ｐ明朝" w:hAnsi="ＭＳ Ｐ明朝" w:cs="ＭＳ 明朝"/>
                <w:bCs/>
                <w:sz w:val="24"/>
              </w:rPr>
              <w:t>の割合</w:t>
            </w:r>
            <w:r w:rsidRPr="009A42A4">
              <w:rPr>
                <w:rFonts w:ascii="ＭＳ Ｐ明朝" w:eastAsia="ＭＳ Ｐ明朝" w:hAnsi="ＭＳ Ｐ明朝" w:cs="ＭＳ 明朝"/>
                <w:bCs/>
                <w:sz w:val="24"/>
              </w:rPr>
              <w:t xml:space="preserve">　</w:t>
            </w:r>
            <w:r w:rsidR="00916BBE" w:rsidRPr="007711E7">
              <w:rPr>
                <w:rFonts w:ascii="ＭＳ Ｐ明朝" w:eastAsia="ＭＳ Ｐ明朝" w:hAnsi="ＭＳ Ｐ明朝" w:cs="ＭＳ 明朝" w:hint="eastAsia"/>
                <w:bCs/>
                <w:sz w:val="24"/>
              </w:rPr>
              <w:t>８</w:t>
            </w:r>
            <w:r w:rsidR="00E97BD4" w:rsidRPr="009A42A4">
              <w:rPr>
                <w:rFonts w:ascii="ＭＳ Ｐ明朝" w:eastAsia="ＭＳ Ｐ明朝" w:hAnsi="ＭＳ Ｐ明朝" w:cs="ＭＳ 明朝"/>
                <w:bCs/>
                <w:sz w:val="24"/>
              </w:rPr>
              <w:t>割</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7E16C3" w:rsidRPr="00077CFF" w:rsidRDefault="007E16C3" w:rsidP="00BF16B7">
            <w:pPr>
              <w:jc w:val="center"/>
              <w:rPr>
                <w:rFonts w:ascii="ＭＳ Ｐ明朝" w:eastAsia="ＭＳ Ｐ明朝" w:hAnsi="ＭＳ Ｐ明朝"/>
                <w:sz w:val="24"/>
              </w:rPr>
            </w:pPr>
          </w:p>
        </w:tc>
        <w:tc>
          <w:tcPr>
            <w:tcW w:w="620" w:type="dxa"/>
            <w:tcBorders>
              <w:left w:val="single" w:sz="4" w:space="0" w:color="auto"/>
              <w:right w:val="single" w:sz="4" w:space="0" w:color="auto"/>
            </w:tcBorders>
            <w:shd w:val="clear" w:color="auto" w:fill="auto"/>
          </w:tcPr>
          <w:p w:rsidR="009A42A4" w:rsidRPr="00077CFF" w:rsidRDefault="009A42A4" w:rsidP="00AC6223">
            <w:pPr>
              <w:widowControl/>
              <w:spacing w:line="320" w:lineRule="exact"/>
              <w:jc w:val="center"/>
              <w:rPr>
                <w:rFonts w:ascii="ＭＳ Ｐ明朝" w:eastAsia="ＭＳ Ｐ明朝" w:hAnsi="ＭＳ Ｐ明朝"/>
                <w:sz w:val="24"/>
              </w:rPr>
            </w:pPr>
            <w:r>
              <w:rPr>
                <w:rFonts w:ascii="ＭＳ Ｐ明朝" w:eastAsia="ＭＳ Ｐ明朝" w:hAnsi="ＭＳ Ｐ明朝"/>
                <w:sz w:val="24"/>
              </w:rPr>
              <w:t>◎</w:t>
            </w:r>
          </w:p>
        </w:tc>
      </w:tr>
      <w:tr w:rsidR="007E16C3" w:rsidRPr="00077CFF" w:rsidTr="00B54B40">
        <w:trPr>
          <w:trHeight w:val="705"/>
        </w:trPr>
        <w:tc>
          <w:tcPr>
            <w:tcW w:w="1470" w:type="dxa"/>
            <w:tcBorders>
              <w:top w:val="single" w:sz="4" w:space="0" w:color="auto"/>
              <w:left w:val="single" w:sz="4" w:space="0" w:color="auto"/>
              <w:bottom w:val="single" w:sz="4" w:space="0" w:color="auto"/>
            </w:tcBorders>
            <w:shd w:val="clear" w:color="auto" w:fill="auto"/>
            <w:vAlign w:val="center"/>
          </w:tcPr>
          <w:p w:rsidR="007E16C3" w:rsidRDefault="00F43923"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lastRenderedPageBreak/>
              <w:t>地域との連携</w:t>
            </w:r>
          </w:p>
        </w:tc>
        <w:tc>
          <w:tcPr>
            <w:tcW w:w="6195" w:type="dxa"/>
            <w:tcBorders>
              <w:top w:val="single" w:sz="4" w:space="0" w:color="auto"/>
              <w:left w:val="single" w:sz="4" w:space="0" w:color="auto"/>
              <w:bottom w:val="single" w:sz="4" w:space="0" w:color="auto"/>
            </w:tcBorders>
            <w:shd w:val="clear" w:color="auto" w:fill="auto"/>
          </w:tcPr>
          <w:p w:rsidR="009A42A4" w:rsidRDefault="005923A8" w:rsidP="00D46B29">
            <w:pPr>
              <w:pStyle w:val="aa"/>
              <w:numPr>
                <w:ilvl w:val="0"/>
                <w:numId w:val="9"/>
              </w:numPr>
              <w:spacing w:line="320" w:lineRule="exact"/>
              <w:ind w:leftChars="0" w:right="74"/>
              <w:rPr>
                <w:rFonts w:ascii="ＭＳ Ｐ明朝" w:eastAsia="ＭＳ Ｐ明朝" w:hAnsi="ＭＳ Ｐ明朝" w:cs="ＭＳ 明朝"/>
                <w:bCs/>
                <w:sz w:val="24"/>
              </w:rPr>
            </w:pPr>
            <w:r w:rsidRPr="009A42A4">
              <w:rPr>
                <w:rFonts w:ascii="ＭＳ Ｐ明朝" w:eastAsia="ＭＳ Ｐ明朝" w:hAnsi="ＭＳ Ｐ明朝" w:cs="ＭＳ 明朝" w:hint="eastAsia"/>
                <w:bCs/>
                <w:sz w:val="24"/>
              </w:rPr>
              <w:t>授業や</w:t>
            </w:r>
            <w:r w:rsidR="00E131A7" w:rsidRPr="009A42A4">
              <w:rPr>
                <w:rFonts w:ascii="ＭＳ Ｐ明朝" w:eastAsia="ＭＳ Ｐ明朝" w:hAnsi="ＭＳ Ｐ明朝" w:cs="ＭＳ 明朝" w:hint="eastAsia"/>
                <w:bCs/>
                <w:sz w:val="24"/>
              </w:rPr>
              <w:t>学校行事の公開、学校施設の地域開放、</w:t>
            </w:r>
            <w:r w:rsidRPr="009A42A4">
              <w:rPr>
                <w:rFonts w:ascii="ＭＳ Ｐ明朝" w:eastAsia="ＭＳ Ｐ明朝" w:hAnsi="ＭＳ Ｐ明朝" w:cs="ＭＳ 明朝" w:hint="eastAsia"/>
                <w:bCs/>
                <w:sz w:val="24"/>
              </w:rPr>
              <w:t>協働して行う</w:t>
            </w:r>
            <w:r w:rsidR="00E131A7" w:rsidRPr="009A42A4">
              <w:rPr>
                <w:rFonts w:ascii="ＭＳ Ｐ明朝" w:eastAsia="ＭＳ Ｐ明朝" w:hAnsi="ＭＳ Ｐ明朝" w:cs="ＭＳ 明朝" w:hint="eastAsia"/>
                <w:bCs/>
                <w:sz w:val="24"/>
              </w:rPr>
              <w:t>挨拶運動や美化活動などをとおして、</w:t>
            </w:r>
            <w:r w:rsidRPr="009A42A4">
              <w:rPr>
                <w:rFonts w:ascii="ＭＳ Ｐ明朝" w:eastAsia="ＭＳ Ｐ明朝" w:hAnsi="ＭＳ Ｐ明朝" w:cs="ＭＳ 明朝" w:hint="eastAsia"/>
                <w:bCs/>
                <w:sz w:val="24"/>
              </w:rPr>
              <w:t>保護者や</w:t>
            </w:r>
            <w:r w:rsidR="008B02C2" w:rsidRPr="009A42A4">
              <w:rPr>
                <w:rFonts w:ascii="ＭＳ Ｐ明朝" w:eastAsia="ＭＳ Ｐ明朝" w:hAnsi="ＭＳ Ｐ明朝" w:cs="ＭＳ 明朝" w:hint="eastAsia"/>
                <w:bCs/>
                <w:sz w:val="24"/>
              </w:rPr>
              <w:t>地域</w:t>
            </w:r>
            <w:r w:rsidRPr="009A42A4">
              <w:rPr>
                <w:rFonts w:ascii="ＭＳ Ｐ明朝" w:eastAsia="ＭＳ Ｐ明朝" w:hAnsi="ＭＳ Ｐ明朝" w:cs="ＭＳ 明朝" w:hint="eastAsia"/>
                <w:bCs/>
                <w:sz w:val="24"/>
              </w:rPr>
              <w:t>との連携を</w:t>
            </w:r>
            <w:r w:rsidR="001773FF">
              <w:rPr>
                <w:rFonts w:ascii="ＭＳ Ｐ明朝" w:eastAsia="ＭＳ Ｐ明朝" w:hAnsi="ＭＳ Ｐ明朝" w:cs="ＭＳ 明朝" w:hint="eastAsia"/>
                <w:bCs/>
                <w:sz w:val="24"/>
              </w:rPr>
              <w:t>一層</w:t>
            </w:r>
            <w:r w:rsidRPr="009A42A4">
              <w:rPr>
                <w:rFonts w:ascii="ＭＳ Ｐ明朝" w:eastAsia="ＭＳ Ｐ明朝" w:hAnsi="ＭＳ Ｐ明朝" w:cs="ＭＳ 明朝" w:hint="eastAsia"/>
                <w:bCs/>
                <w:sz w:val="24"/>
              </w:rPr>
              <w:t>深める</w:t>
            </w:r>
            <w:r w:rsidR="00B54B40" w:rsidRPr="009A42A4">
              <w:rPr>
                <w:rFonts w:ascii="ＭＳ Ｐ明朝" w:eastAsia="ＭＳ Ｐ明朝" w:hAnsi="ＭＳ Ｐ明朝" w:cs="ＭＳ 明朝" w:hint="eastAsia"/>
                <w:bCs/>
                <w:sz w:val="24"/>
              </w:rPr>
              <w:t>。</w:t>
            </w:r>
          </w:p>
          <w:p w:rsidR="000A0E4D" w:rsidRPr="009A42A4" w:rsidRDefault="000A0E4D" w:rsidP="00D46B29">
            <w:pPr>
              <w:pStyle w:val="aa"/>
              <w:numPr>
                <w:ilvl w:val="0"/>
                <w:numId w:val="9"/>
              </w:numPr>
              <w:spacing w:line="320" w:lineRule="exact"/>
              <w:ind w:leftChars="0" w:right="74"/>
              <w:rPr>
                <w:rFonts w:ascii="ＭＳ Ｐ明朝" w:eastAsia="ＭＳ Ｐ明朝" w:hAnsi="ＭＳ Ｐ明朝" w:cs="ＭＳ 明朝"/>
                <w:bCs/>
                <w:sz w:val="24"/>
              </w:rPr>
            </w:pPr>
            <w:r w:rsidRPr="009A42A4">
              <w:rPr>
                <w:rFonts w:ascii="ＭＳ Ｐ明朝" w:eastAsia="ＭＳ Ｐ明朝" w:hAnsi="ＭＳ Ｐ明朝" w:hint="eastAsia"/>
                <w:sz w:val="24"/>
              </w:rPr>
              <w:t>地域の信頼に応え</w:t>
            </w:r>
            <w:r w:rsidR="00E8709F" w:rsidRPr="009A42A4">
              <w:rPr>
                <w:rFonts w:ascii="ＭＳ Ｐ明朝" w:eastAsia="ＭＳ Ｐ明朝" w:hAnsi="ＭＳ Ｐ明朝" w:hint="eastAsia"/>
                <w:sz w:val="24"/>
              </w:rPr>
              <w:t>、</w:t>
            </w:r>
            <w:r w:rsidR="005923A8" w:rsidRPr="009A42A4">
              <w:rPr>
                <w:rFonts w:ascii="ＭＳ Ｐ明朝" w:eastAsia="ＭＳ Ｐ明朝" w:hAnsi="ＭＳ Ｐ明朝" w:hint="eastAsia"/>
                <w:sz w:val="24"/>
              </w:rPr>
              <w:t>人材育成を地域とともに推進していく</w:t>
            </w:r>
            <w:r w:rsidRPr="009A42A4">
              <w:rPr>
                <w:rFonts w:ascii="ＭＳ Ｐ明朝" w:eastAsia="ＭＳ Ｐ明朝" w:hAnsi="ＭＳ Ｐ明朝" w:hint="eastAsia"/>
                <w:sz w:val="24"/>
              </w:rPr>
              <w:t>ために、生徒の様子や具体的な教育内容・方針についての</w:t>
            </w:r>
            <w:r w:rsidR="00E97BD4" w:rsidRPr="009A42A4">
              <w:rPr>
                <w:rFonts w:ascii="ＭＳ Ｐ明朝" w:eastAsia="ＭＳ Ｐ明朝" w:hAnsi="ＭＳ Ｐ明朝" w:hint="eastAsia"/>
                <w:sz w:val="24"/>
              </w:rPr>
              <w:t>情報発信を</w:t>
            </w:r>
            <w:r w:rsidR="008B02C2" w:rsidRPr="009A42A4">
              <w:rPr>
                <w:rFonts w:ascii="ＭＳ Ｐ明朝" w:eastAsia="ＭＳ Ｐ明朝" w:hAnsi="ＭＳ Ｐ明朝" w:hint="eastAsia"/>
                <w:sz w:val="24"/>
              </w:rPr>
              <w:t>強化する</w:t>
            </w:r>
            <w:r w:rsidR="00E97BD4" w:rsidRPr="009A42A4">
              <w:rPr>
                <w:rFonts w:ascii="ＭＳ Ｐ明朝" w:eastAsia="ＭＳ Ｐ明朝" w:hAnsi="ＭＳ Ｐ明朝" w:hint="eastAsia"/>
                <w:sz w:val="24"/>
              </w:rPr>
              <w:t>。</w:t>
            </w:r>
          </w:p>
          <w:p w:rsidR="00E97BD4" w:rsidRDefault="00E97BD4" w:rsidP="00AC6223">
            <w:pPr>
              <w:spacing w:line="320" w:lineRule="exact"/>
              <w:ind w:right="74"/>
              <w:rPr>
                <w:rFonts w:ascii="ＭＳ Ｐ明朝" w:eastAsia="ＭＳ Ｐ明朝" w:hAnsi="ＭＳ Ｐ明朝"/>
                <w:sz w:val="24"/>
              </w:rPr>
            </w:pPr>
            <w:r w:rsidRPr="000A0E4D">
              <w:rPr>
                <w:rFonts w:ascii="ＭＳ Ｐ明朝" w:eastAsia="ＭＳ Ｐ明朝" w:hAnsi="ＭＳ Ｐ明朝" w:hint="eastAsia"/>
                <w:sz w:val="24"/>
              </w:rPr>
              <w:t>【活動指標】</w:t>
            </w:r>
          </w:p>
          <w:p w:rsidR="009074D5" w:rsidRPr="009A42A4" w:rsidRDefault="009074D5" w:rsidP="00AC6223">
            <w:pPr>
              <w:spacing w:line="320" w:lineRule="exact"/>
              <w:ind w:right="74"/>
              <w:rPr>
                <w:rFonts w:ascii="ＭＳ Ｐ明朝" w:eastAsia="ＭＳ Ｐ明朝" w:hAnsi="ＭＳ Ｐ明朝" w:cs="ＭＳ 明朝"/>
                <w:bCs/>
                <w:sz w:val="24"/>
              </w:rPr>
            </w:pPr>
            <w:r>
              <w:rPr>
                <w:rFonts w:ascii="ＭＳ Ｐ明朝" w:eastAsia="ＭＳ Ｐ明朝" w:hAnsi="ＭＳ Ｐ明朝" w:hint="eastAsia"/>
                <w:sz w:val="24"/>
              </w:rPr>
              <w:t xml:space="preserve">・　</w:t>
            </w:r>
            <w:r w:rsidRPr="009A42A4">
              <w:rPr>
                <w:rFonts w:ascii="ＭＳ Ｐ明朝" w:eastAsia="ＭＳ Ｐ明朝" w:hAnsi="ＭＳ Ｐ明朝" w:hint="eastAsia"/>
                <w:sz w:val="24"/>
              </w:rPr>
              <w:t>学校が企画して実施する地域連携行事の拡充。</w:t>
            </w:r>
          </w:p>
          <w:p w:rsidR="009074D5" w:rsidRPr="009A42A4" w:rsidRDefault="00195933"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005923A8" w:rsidRPr="009A42A4">
              <w:rPr>
                <w:rFonts w:ascii="ＭＳ Ｐ明朝" w:eastAsia="ＭＳ Ｐ明朝" w:hAnsi="ＭＳ Ｐ明朝" w:hint="eastAsia"/>
                <w:sz w:val="24"/>
              </w:rPr>
              <w:t>久米地区</w:t>
            </w:r>
            <w:r w:rsidR="009074D5" w:rsidRPr="009A42A4">
              <w:rPr>
                <w:rFonts w:ascii="ＭＳ Ｐ明朝" w:eastAsia="ＭＳ Ｐ明朝" w:hAnsi="ＭＳ Ｐ明朝" w:hint="eastAsia"/>
                <w:sz w:val="24"/>
              </w:rPr>
              <w:t>や</w:t>
            </w:r>
            <w:r w:rsidR="005923A8" w:rsidRPr="009A42A4">
              <w:rPr>
                <w:rFonts w:ascii="ＭＳ Ｐ明朝" w:eastAsia="ＭＳ Ｐ明朝" w:hAnsi="ＭＳ Ｐ明朝" w:hint="eastAsia"/>
                <w:sz w:val="24"/>
              </w:rPr>
              <w:t>桑名市をはじめ、地域から参加要請があった各種行事</w:t>
            </w:r>
            <w:r w:rsidR="009074D5" w:rsidRPr="009A42A4">
              <w:rPr>
                <w:rFonts w:ascii="ＭＳ Ｐ明朝" w:eastAsia="ＭＳ Ｐ明朝" w:hAnsi="ＭＳ Ｐ明朝" w:hint="eastAsia"/>
                <w:sz w:val="24"/>
              </w:rPr>
              <w:t>への積極的</w:t>
            </w:r>
            <w:r w:rsidR="005923A8" w:rsidRPr="009A42A4">
              <w:rPr>
                <w:rFonts w:ascii="ＭＳ Ｐ明朝" w:eastAsia="ＭＳ Ｐ明朝" w:hAnsi="ＭＳ Ｐ明朝" w:hint="eastAsia"/>
                <w:sz w:val="24"/>
              </w:rPr>
              <w:t>参加</w:t>
            </w:r>
            <w:r w:rsidRPr="009A42A4">
              <w:rPr>
                <w:rFonts w:ascii="ＭＳ Ｐ明朝" w:eastAsia="ＭＳ Ｐ明朝" w:hAnsi="ＭＳ Ｐ明朝" w:hint="eastAsia"/>
                <w:sz w:val="24"/>
              </w:rPr>
              <w:t>。</w:t>
            </w:r>
          </w:p>
          <w:p w:rsidR="00E97BD4" w:rsidRPr="009A42A4" w:rsidRDefault="00E97BD4"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【成果指標】</w:t>
            </w:r>
          </w:p>
          <w:p w:rsidR="00195933" w:rsidRPr="009A42A4" w:rsidRDefault="00195933" w:rsidP="00AC6223">
            <w:pPr>
              <w:spacing w:line="320" w:lineRule="exact"/>
              <w:ind w:left="240" w:right="74" w:hangingChars="100" w:hanging="240"/>
              <w:rPr>
                <w:rFonts w:ascii="ＭＳ Ｐ明朝" w:eastAsia="ＭＳ Ｐ明朝" w:hAnsi="ＭＳ Ｐ明朝"/>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003F0459" w:rsidRPr="001773FF">
              <w:rPr>
                <w:rFonts w:ascii="ＭＳ Ｐ明朝" w:eastAsia="ＭＳ Ｐ明朝" w:hAnsi="ＭＳ Ｐ明朝" w:hint="eastAsia"/>
                <w:sz w:val="24"/>
              </w:rPr>
              <w:t>年１回以上</w:t>
            </w:r>
            <w:r w:rsidRPr="001773FF">
              <w:rPr>
                <w:rFonts w:ascii="ＭＳ Ｐ明朝" w:eastAsia="ＭＳ Ｐ明朝" w:hAnsi="ＭＳ Ｐ明朝" w:hint="eastAsia"/>
                <w:sz w:val="24"/>
              </w:rPr>
              <w:t>地域</w:t>
            </w:r>
            <w:r w:rsidR="00346F06" w:rsidRPr="001773FF">
              <w:rPr>
                <w:rFonts w:ascii="ＭＳ Ｐ明朝" w:eastAsia="ＭＳ Ｐ明朝" w:hAnsi="ＭＳ Ｐ明朝" w:hint="eastAsia"/>
                <w:sz w:val="24"/>
              </w:rPr>
              <w:t>（学校周辺・自宅周辺）</w:t>
            </w:r>
            <w:r w:rsidR="009074D5" w:rsidRPr="001773FF">
              <w:rPr>
                <w:rFonts w:ascii="ＭＳ Ｐ明朝" w:eastAsia="ＭＳ Ｐ明朝" w:hAnsi="ＭＳ Ｐ明朝" w:hint="eastAsia"/>
                <w:sz w:val="24"/>
              </w:rPr>
              <w:t>の</w:t>
            </w:r>
            <w:r w:rsidR="00346F06" w:rsidRPr="001773FF">
              <w:rPr>
                <w:rFonts w:ascii="ＭＳ Ｐ明朝" w:eastAsia="ＭＳ Ｐ明朝" w:hAnsi="ＭＳ Ｐ明朝" w:hint="eastAsia"/>
                <w:sz w:val="24"/>
              </w:rPr>
              <w:t>活動に</w:t>
            </w:r>
            <w:r w:rsidR="009074D5" w:rsidRPr="001773FF">
              <w:rPr>
                <w:rFonts w:ascii="ＭＳ Ｐ明朝" w:eastAsia="ＭＳ Ｐ明朝" w:hAnsi="ＭＳ Ｐ明朝" w:hint="eastAsia"/>
                <w:sz w:val="24"/>
              </w:rPr>
              <w:t>参加した</w:t>
            </w:r>
            <w:r w:rsidRPr="001773FF">
              <w:rPr>
                <w:rFonts w:ascii="ＭＳ Ｐ明朝" w:eastAsia="ＭＳ Ｐ明朝" w:hAnsi="ＭＳ Ｐ明朝" w:hint="eastAsia"/>
                <w:sz w:val="24"/>
              </w:rPr>
              <w:t>と</w:t>
            </w:r>
            <w:r w:rsidR="00346F06" w:rsidRPr="001773FF">
              <w:rPr>
                <w:rFonts w:ascii="ＭＳ Ｐ明朝" w:eastAsia="ＭＳ Ｐ明朝" w:hAnsi="ＭＳ Ｐ明朝" w:hint="eastAsia"/>
                <w:sz w:val="24"/>
              </w:rPr>
              <w:t>回答した</w:t>
            </w:r>
            <w:r w:rsidRPr="001773FF">
              <w:rPr>
                <w:rFonts w:ascii="ＭＳ Ｐ明朝" w:eastAsia="ＭＳ Ｐ明朝" w:hAnsi="ＭＳ Ｐ明朝" w:hint="eastAsia"/>
                <w:sz w:val="24"/>
              </w:rPr>
              <w:t>生徒の割合</w:t>
            </w:r>
            <w:r w:rsidR="008B02C2" w:rsidRPr="001773FF">
              <w:rPr>
                <w:rFonts w:ascii="ＭＳ Ｐ明朝" w:eastAsia="ＭＳ Ｐ明朝" w:hAnsi="ＭＳ Ｐ明朝" w:hint="eastAsia"/>
                <w:sz w:val="24"/>
              </w:rPr>
              <w:t xml:space="preserve">　７割</w:t>
            </w:r>
          </w:p>
          <w:p w:rsidR="007E16C3" w:rsidRPr="00077CFF" w:rsidRDefault="00195933" w:rsidP="00AC6223">
            <w:pPr>
              <w:spacing w:line="320" w:lineRule="exact"/>
              <w:ind w:left="240" w:right="74" w:hangingChars="100" w:hanging="240"/>
              <w:rPr>
                <w:rFonts w:hAnsi="ＭＳ 明朝" w:cs="ＭＳ 明朝"/>
                <w:bCs/>
                <w:sz w:val="24"/>
              </w:rPr>
            </w:pPr>
            <w:r w:rsidRPr="009A42A4">
              <w:rPr>
                <w:rFonts w:ascii="ＭＳ Ｐ明朝" w:eastAsia="ＭＳ Ｐ明朝" w:hAnsi="ＭＳ Ｐ明朝" w:hint="eastAsia"/>
                <w:sz w:val="24"/>
              </w:rPr>
              <w:t>・</w:t>
            </w:r>
            <w:r w:rsidR="00B40C5F" w:rsidRPr="009A42A4">
              <w:rPr>
                <w:rFonts w:ascii="ＭＳ Ｐ明朝" w:eastAsia="ＭＳ Ｐ明朝" w:hAnsi="ＭＳ Ｐ明朝" w:hint="eastAsia"/>
                <w:sz w:val="24"/>
              </w:rPr>
              <w:t xml:space="preserve"> </w:t>
            </w:r>
            <w:r w:rsidRPr="009A42A4">
              <w:rPr>
                <w:rFonts w:ascii="ＭＳ Ｐ明朝" w:eastAsia="ＭＳ Ｐ明朝" w:hAnsi="ＭＳ Ｐ明朝" w:cs="ＭＳ 明朝" w:hint="eastAsia"/>
                <w:bCs/>
                <w:sz w:val="24"/>
              </w:rPr>
              <w:t>学校説明会</w:t>
            </w:r>
            <w:r w:rsidR="00346F06" w:rsidRPr="009A42A4">
              <w:rPr>
                <w:rFonts w:ascii="ＭＳ Ｐ明朝" w:eastAsia="ＭＳ Ｐ明朝" w:hAnsi="ＭＳ Ｐ明朝" w:cs="ＭＳ 明朝" w:hint="eastAsia"/>
                <w:bCs/>
                <w:sz w:val="24"/>
              </w:rPr>
              <w:t>および学校見学会に参加して</w:t>
            </w:r>
            <w:r w:rsidR="00E8709F" w:rsidRPr="009A42A4">
              <w:rPr>
                <w:rFonts w:ascii="ＭＳ Ｐ明朝" w:eastAsia="ＭＳ Ｐ明朝" w:hAnsi="ＭＳ Ｐ明朝" w:cs="ＭＳ 明朝" w:hint="eastAsia"/>
                <w:bCs/>
                <w:sz w:val="24"/>
              </w:rPr>
              <w:t>本校の様子がよくわかった</w:t>
            </w:r>
            <w:r w:rsidR="00346F06" w:rsidRPr="009A42A4">
              <w:rPr>
                <w:rFonts w:ascii="ＭＳ Ｐ明朝" w:eastAsia="ＭＳ Ｐ明朝" w:hAnsi="ＭＳ Ｐ明朝" w:cs="ＭＳ 明朝" w:hint="eastAsia"/>
                <w:bCs/>
                <w:sz w:val="24"/>
              </w:rPr>
              <w:t xml:space="preserve">と回答した中学生の割合　</w:t>
            </w:r>
            <w:r w:rsidRPr="009A42A4">
              <w:rPr>
                <w:rFonts w:ascii="ＭＳ Ｐ明朝" w:eastAsia="ＭＳ Ｐ明朝" w:hAnsi="ＭＳ Ｐ明朝" w:cs="ＭＳ 明朝" w:hint="eastAsia"/>
                <w:bCs/>
                <w:sz w:val="24"/>
              </w:rPr>
              <w:t>８割</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7E16C3" w:rsidRPr="00077CFF" w:rsidRDefault="007E16C3" w:rsidP="00BF16B7">
            <w:pPr>
              <w:jc w:val="center"/>
              <w:rPr>
                <w:rFonts w:ascii="ＭＳ Ｐ明朝" w:eastAsia="ＭＳ Ｐ明朝" w:hAnsi="ＭＳ Ｐ明朝"/>
                <w:sz w:val="24"/>
              </w:rPr>
            </w:pPr>
          </w:p>
        </w:tc>
        <w:tc>
          <w:tcPr>
            <w:tcW w:w="620" w:type="dxa"/>
            <w:tcBorders>
              <w:left w:val="single" w:sz="4" w:space="0" w:color="auto"/>
              <w:right w:val="single" w:sz="4" w:space="0" w:color="auto"/>
            </w:tcBorders>
            <w:shd w:val="clear" w:color="auto" w:fill="auto"/>
          </w:tcPr>
          <w:p w:rsidR="007E16C3" w:rsidRDefault="007E16C3" w:rsidP="00545F9A">
            <w:pPr>
              <w:widowControl/>
              <w:spacing w:line="320" w:lineRule="exact"/>
              <w:jc w:val="left"/>
              <w:rPr>
                <w:rFonts w:ascii="ＭＳ Ｐ明朝" w:eastAsia="ＭＳ Ｐ明朝" w:hAnsi="ＭＳ Ｐ明朝"/>
                <w:sz w:val="24"/>
              </w:rPr>
            </w:pPr>
          </w:p>
          <w:p w:rsidR="00545F9A" w:rsidRDefault="00545F9A" w:rsidP="00545F9A">
            <w:pPr>
              <w:widowControl/>
              <w:spacing w:line="320" w:lineRule="exact"/>
              <w:jc w:val="left"/>
              <w:rPr>
                <w:rFonts w:ascii="ＭＳ Ｐ明朝" w:eastAsia="ＭＳ Ｐ明朝" w:hAnsi="ＭＳ Ｐ明朝"/>
                <w:sz w:val="24"/>
              </w:rPr>
            </w:pPr>
          </w:p>
          <w:p w:rsidR="00545F9A" w:rsidRDefault="00545F9A" w:rsidP="00545F9A">
            <w:pPr>
              <w:widowControl/>
              <w:spacing w:line="320" w:lineRule="exact"/>
              <w:jc w:val="left"/>
              <w:rPr>
                <w:rFonts w:ascii="ＭＳ Ｐ明朝" w:eastAsia="ＭＳ Ｐ明朝" w:hAnsi="ＭＳ Ｐ明朝"/>
                <w:sz w:val="24"/>
              </w:rPr>
            </w:pPr>
          </w:p>
          <w:p w:rsidR="00545F9A" w:rsidRPr="00077CFF" w:rsidRDefault="00545F9A" w:rsidP="00545F9A">
            <w:pPr>
              <w:widowControl/>
              <w:spacing w:line="320" w:lineRule="exact"/>
              <w:jc w:val="center"/>
              <w:rPr>
                <w:rFonts w:ascii="ＭＳ Ｐ明朝" w:eastAsia="ＭＳ Ｐ明朝" w:hAnsi="ＭＳ Ｐ明朝"/>
                <w:sz w:val="24"/>
              </w:rPr>
            </w:pPr>
            <w:r>
              <w:rPr>
                <w:rFonts w:ascii="ＭＳ Ｐ明朝" w:eastAsia="ＭＳ Ｐ明朝" w:hAnsi="ＭＳ Ｐ明朝" w:hint="eastAsia"/>
                <w:sz w:val="24"/>
              </w:rPr>
              <w:t>◎</w:t>
            </w:r>
          </w:p>
        </w:tc>
      </w:tr>
      <w:tr w:rsidR="00E14C7E" w:rsidRPr="00077CFF" w:rsidTr="00AF0D47">
        <w:trPr>
          <w:trHeight w:val="501"/>
        </w:trPr>
        <w:tc>
          <w:tcPr>
            <w:tcW w:w="1470" w:type="dxa"/>
            <w:tcBorders>
              <w:top w:val="single" w:sz="4" w:space="0" w:color="auto"/>
              <w:left w:val="single" w:sz="4" w:space="0" w:color="auto"/>
              <w:bottom w:val="single" w:sz="4" w:space="0" w:color="auto"/>
            </w:tcBorders>
            <w:shd w:val="clear" w:color="auto" w:fill="auto"/>
            <w:vAlign w:val="center"/>
          </w:tcPr>
          <w:p w:rsidR="00E14C7E" w:rsidRDefault="007E16C3" w:rsidP="00A42A87">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働きやすい職場づくり</w:t>
            </w:r>
          </w:p>
        </w:tc>
        <w:tc>
          <w:tcPr>
            <w:tcW w:w="6195" w:type="dxa"/>
            <w:tcBorders>
              <w:top w:val="single" w:sz="4" w:space="0" w:color="auto"/>
              <w:left w:val="single" w:sz="4" w:space="0" w:color="auto"/>
              <w:bottom w:val="single" w:sz="4" w:space="0" w:color="auto"/>
            </w:tcBorders>
            <w:shd w:val="clear" w:color="auto" w:fill="auto"/>
          </w:tcPr>
          <w:p w:rsidR="00195933" w:rsidRPr="00077CFF" w:rsidRDefault="00B653D5" w:rsidP="00D46B29">
            <w:pPr>
              <w:pStyle w:val="aa"/>
              <w:numPr>
                <w:ilvl w:val="0"/>
                <w:numId w:val="4"/>
              </w:numPr>
              <w:spacing w:line="320" w:lineRule="exact"/>
              <w:ind w:leftChars="0" w:right="74"/>
              <w:rPr>
                <w:rFonts w:ascii="ＭＳ Ｐ明朝" w:eastAsia="ＭＳ Ｐ明朝" w:hAnsi="ＭＳ Ｐ明朝"/>
                <w:sz w:val="24"/>
              </w:rPr>
            </w:pPr>
            <w:r>
              <w:rPr>
                <w:rFonts w:ascii="ＭＳ Ｐ明朝" w:eastAsia="ＭＳ Ｐ明朝" w:hAnsi="ＭＳ Ｐ明朝" w:hint="eastAsia"/>
                <w:sz w:val="24"/>
              </w:rPr>
              <w:t>会議時間の短縮などにより引き続き</w:t>
            </w:r>
            <w:r w:rsidR="00894B8D">
              <w:rPr>
                <w:rFonts w:ascii="ＭＳ Ｐ明朝" w:eastAsia="ＭＳ Ｐ明朝" w:hAnsi="ＭＳ Ｐ明朝" w:hint="eastAsia"/>
                <w:sz w:val="24"/>
              </w:rPr>
              <w:t>労働時間の適正化に努め、定時退校や有給</w:t>
            </w:r>
            <w:r w:rsidR="00077CFF" w:rsidRPr="00077CFF">
              <w:rPr>
                <w:rFonts w:ascii="ＭＳ Ｐ明朝" w:eastAsia="ＭＳ Ｐ明朝" w:hAnsi="ＭＳ Ｐ明朝" w:hint="eastAsia"/>
                <w:sz w:val="24"/>
              </w:rPr>
              <w:t>休暇</w:t>
            </w:r>
            <w:r w:rsidR="004C0E67">
              <w:rPr>
                <w:rFonts w:ascii="ＭＳ Ｐ明朝" w:eastAsia="ＭＳ Ｐ明朝" w:hAnsi="ＭＳ Ｐ明朝" w:hint="eastAsia"/>
                <w:sz w:val="24"/>
              </w:rPr>
              <w:t>の</w:t>
            </w:r>
            <w:r w:rsidR="00077CFF" w:rsidRPr="00077CFF">
              <w:rPr>
                <w:rFonts w:ascii="ＭＳ Ｐ明朝" w:eastAsia="ＭＳ Ｐ明朝" w:hAnsi="ＭＳ Ｐ明朝" w:hint="eastAsia"/>
                <w:sz w:val="24"/>
              </w:rPr>
              <w:t>計画的取得、ライフステージに応じて必要となる</w:t>
            </w:r>
            <w:r w:rsidR="004C0E67">
              <w:rPr>
                <w:rFonts w:ascii="ＭＳ Ｐ明朝" w:eastAsia="ＭＳ Ｐ明朝" w:hAnsi="ＭＳ Ｐ明朝" w:hint="eastAsia"/>
                <w:sz w:val="24"/>
              </w:rPr>
              <w:t>休暇</w:t>
            </w:r>
            <w:r w:rsidR="00077CFF" w:rsidRPr="00077CFF">
              <w:rPr>
                <w:rFonts w:ascii="ＭＳ Ｐ明朝" w:eastAsia="ＭＳ Ｐ明朝" w:hAnsi="ＭＳ Ｐ明朝" w:hint="eastAsia"/>
                <w:sz w:val="24"/>
              </w:rPr>
              <w:t>取得</w:t>
            </w:r>
            <w:r w:rsidR="004C0E67">
              <w:rPr>
                <w:rFonts w:ascii="ＭＳ Ｐ明朝" w:eastAsia="ＭＳ Ｐ明朝" w:hAnsi="ＭＳ Ｐ明朝" w:hint="eastAsia"/>
                <w:sz w:val="24"/>
              </w:rPr>
              <w:t>などを推進する</w:t>
            </w:r>
            <w:r w:rsidR="00077CFF" w:rsidRPr="00077CFF">
              <w:rPr>
                <w:rFonts w:ascii="ＭＳ Ｐ明朝" w:eastAsia="ＭＳ Ｐ明朝" w:hAnsi="ＭＳ Ｐ明朝" w:hint="eastAsia"/>
                <w:sz w:val="24"/>
              </w:rPr>
              <w:t>。</w:t>
            </w:r>
          </w:p>
          <w:p w:rsidR="00077CFF" w:rsidRPr="009A42A4" w:rsidRDefault="00077CFF" w:rsidP="00D46B29">
            <w:pPr>
              <w:pStyle w:val="aa"/>
              <w:numPr>
                <w:ilvl w:val="0"/>
                <w:numId w:val="4"/>
              </w:numPr>
              <w:spacing w:line="320" w:lineRule="exact"/>
              <w:ind w:leftChars="0" w:right="74"/>
              <w:rPr>
                <w:rFonts w:ascii="ＭＳ Ｐ明朝" w:eastAsia="ＭＳ Ｐ明朝" w:hAnsi="ＭＳ Ｐ明朝"/>
                <w:sz w:val="24"/>
              </w:rPr>
            </w:pPr>
            <w:r w:rsidRPr="00077CFF">
              <w:rPr>
                <w:rFonts w:ascii="ＭＳ Ｐ明朝" w:eastAsia="ＭＳ Ｐ明朝" w:hAnsi="ＭＳ Ｐ明朝"/>
                <w:sz w:val="24"/>
              </w:rPr>
              <w:t>互いに職場の仲間を思いやる</w:t>
            </w:r>
            <w:r w:rsidRPr="004C0E67">
              <w:rPr>
                <w:rFonts w:ascii="ＭＳ Ｐ明朝" w:eastAsia="ＭＳ Ｐ明朝" w:hAnsi="ＭＳ Ｐ明朝"/>
                <w:sz w:val="24"/>
              </w:rPr>
              <w:t>心</w:t>
            </w:r>
            <w:r w:rsidR="004C0E67" w:rsidRPr="004C0E67">
              <w:rPr>
                <w:rFonts w:ascii="ＭＳ Ｐ明朝" w:eastAsia="ＭＳ Ｐ明朝" w:hAnsi="ＭＳ Ｐ明朝" w:hint="eastAsia"/>
                <w:sz w:val="24"/>
              </w:rPr>
              <w:t>がけ</w:t>
            </w:r>
            <w:r w:rsidRPr="00077CFF">
              <w:rPr>
                <w:rFonts w:ascii="ＭＳ Ｐ明朝" w:eastAsia="ＭＳ Ｐ明朝" w:hAnsi="ＭＳ Ｐ明朝"/>
                <w:sz w:val="24"/>
              </w:rPr>
              <w:t>を大切にするともに、</w:t>
            </w:r>
            <w:r w:rsidR="00346F06" w:rsidRPr="009A42A4">
              <w:rPr>
                <w:rFonts w:ascii="ＭＳ Ｐ明朝" w:eastAsia="ＭＳ Ｐ明朝" w:hAnsi="ＭＳ Ｐ明朝" w:hint="eastAsia"/>
                <w:sz w:val="24"/>
              </w:rPr>
              <w:t>教職員一人ひとりが</w:t>
            </w:r>
            <w:r w:rsidRPr="009A42A4">
              <w:rPr>
                <w:rFonts w:ascii="ＭＳ Ｐ明朝" w:eastAsia="ＭＳ Ｐ明朝" w:hAnsi="ＭＳ Ｐ明朝"/>
                <w:sz w:val="24"/>
              </w:rPr>
              <w:t>相手の</w:t>
            </w:r>
            <w:r w:rsidRPr="00077CFF">
              <w:rPr>
                <w:rFonts w:ascii="ＭＳ Ｐ明朝" w:eastAsia="ＭＳ Ｐ明朝" w:hAnsi="ＭＳ Ｐ明朝"/>
                <w:sz w:val="24"/>
              </w:rPr>
              <w:t>意見を尊重しながら自由闊達に意見を言い合える職場環境づくり</w:t>
            </w:r>
            <w:r w:rsidR="00346F06" w:rsidRPr="009A42A4">
              <w:rPr>
                <w:rFonts w:ascii="ＭＳ Ｐ明朝" w:eastAsia="ＭＳ Ｐ明朝" w:hAnsi="ＭＳ Ｐ明朝" w:hint="eastAsia"/>
                <w:sz w:val="24"/>
              </w:rPr>
              <w:t>に努める</w:t>
            </w:r>
            <w:r w:rsidRPr="009A42A4">
              <w:rPr>
                <w:rFonts w:ascii="ＭＳ Ｐ明朝" w:eastAsia="ＭＳ Ｐ明朝" w:hAnsi="ＭＳ Ｐ明朝"/>
                <w:sz w:val="24"/>
              </w:rPr>
              <w:t>。</w:t>
            </w:r>
          </w:p>
          <w:p w:rsidR="005300BF" w:rsidRPr="007711E7" w:rsidRDefault="005300BF" w:rsidP="00AC6223">
            <w:pPr>
              <w:spacing w:line="320" w:lineRule="exact"/>
              <w:ind w:right="74"/>
              <w:rPr>
                <w:rFonts w:ascii="ＭＳ Ｐ明朝" w:eastAsia="ＭＳ Ｐ明朝" w:hAnsi="ＭＳ Ｐ明朝"/>
                <w:sz w:val="24"/>
              </w:rPr>
            </w:pPr>
            <w:r w:rsidRPr="00077CFF">
              <w:rPr>
                <w:rFonts w:ascii="ＭＳ Ｐ明朝" w:eastAsia="ＭＳ Ｐ明朝" w:hAnsi="ＭＳ Ｐ明朝" w:hint="eastAsia"/>
                <w:sz w:val="24"/>
              </w:rPr>
              <w:t>【</w:t>
            </w:r>
            <w:r w:rsidRPr="007711E7">
              <w:rPr>
                <w:rFonts w:ascii="ＭＳ Ｐ明朝" w:eastAsia="ＭＳ Ｐ明朝" w:hAnsi="ＭＳ Ｐ明朝" w:hint="eastAsia"/>
                <w:sz w:val="24"/>
              </w:rPr>
              <w:t>活動指標】</w:t>
            </w:r>
          </w:p>
          <w:p w:rsidR="00894B8D" w:rsidRDefault="00894B8D" w:rsidP="002A2DDB">
            <w:pPr>
              <w:spacing w:line="320" w:lineRule="exact"/>
              <w:ind w:left="240" w:right="72" w:hangingChars="100" w:hanging="240"/>
              <w:rPr>
                <w:rFonts w:ascii="ＭＳ Ｐ明朝" w:eastAsia="ＭＳ Ｐ明朝" w:hAnsi="ＭＳ Ｐ明朝" w:cs="ＭＳ 明朝"/>
                <w:bCs/>
                <w:sz w:val="24"/>
              </w:rPr>
            </w:pPr>
            <w:r w:rsidRPr="007711E7">
              <w:rPr>
                <w:rFonts w:ascii="ＭＳ Ｐ明朝" w:eastAsia="ＭＳ Ｐ明朝" w:hAnsi="ＭＳ Ｐ明朝" w:hint="eastAsia"/>
                <w:sz w:val="24"/>
              </w:rPr>
              <w:t xml:space="preserve">・ </w:t>
            </w:r>
            <w:r w:rsidR="00E8709F" w:rsidRPr="007711E7">
              <w:rPr>
                <w:rFonts w:ascii="ＭＳ Ｐ明朝" w:eastAsia="ＭＳ Ｐ明朝" w:hAnsi="ＭＳ Ｐ明朝" w:hint="eastAsia"/>
                <w:sz w:val="24"/>
              </w:rPr>
              <w:t>定時退校</w:t>
            </w:r>
            <w:r w:rsidR="00277022" w:rsidRPr="007711E7">
              <w:rPr>
                <w:rFonts w:ascii="ＭＳ Ｐ明朝" w:eastAsia="ＭＳ Ｐ明朝" w:hAnsi="ＭＳ Ｐ明朝" w:hint="eastAsia"/>
                <w:sz w:val="24"/>
              </w:rPr>
              <w:t>（月１回）</w:t>
            </w:r>
            <w:r w:rsidR="00E8709F" w:rsidRPr="007711E7">
              <w:rPr>
                <w:rFonts w:ascii="ＭＳ Ｐ明朝" w:eastAsia="ＭＳ Ｐ明朝" w:hAnsi="ＭＳ Ｐ明朝" w:hint="eastAsia"/>
                <w:sz w:val="24"/>
              </w:rPr>
              <w:t>や</w:t>
            </w:r>
            <w:r w:rsidR="00110203" w:rsidRPr="007711E7">
              <w:rPr>
                <w:rFonts w:ascii="ＭＳ Ｐ明朝" w:eastAsia="ＭＳ Ｐ明朝" w:hAnsi="ＭＳ Ｐ明朝" w:cs="ＭＳ 明朝" w:hint="eastAsia"/>
                <w:bCs/>
                <w:sz w:val="24"/>
              </w:rPr>
              <w:t>有給休暇</w:t>
            </w:r>
            <w:r w:rsidR="00E8709F" w:rsidRPr="007711E7">
              <w:rPr>
                <w:rFonts w:ascii="ＭＳ Ｐ明朝" w:eastAsia="ＭＳ Ｐ明朝" w:hAnsi="ＭＳ Ｐ明朝" w:cs="ＭＳ 明朝" w:hint="eastAsia"/>
                <w:bCs/>
                <w:sz w:val="24"/>
              </w:rPr>
              <w:t>の</w:t>
            </w:r>
            <w:r w:rsidR="003D727F" w:rsidRPr="007711E7">
              <w:rPr>
                <w:rFonts w:ascii="ＭＳ Ｐ明朝" w:eastAsia="ＭＳ Ｐ明朝" w:hAnsi="ＭＳ Ｐ明朝" w:cs="ＭＳ 明朝" w:hint="eastAsia"/>
                <w:bCs/>
                <w:sz w:val="24"/>
              </w:rPr>
              <w:t>取得</w:t>
            </w:r>
            <w:r w:rsidR="00E8709F" w:rsidRPr="007711E7">
              <w:rPr>
                <w:rFonts w:ascii="ＭＳ Ｐ明朝" w:eastAsia="ＭＳ Ｐ明朝" w:hAnsi="ＭＳ Ｐ明朝" w:cs="ＭＳ 明朝" w:hint="eastAsia"/>
                <w:bCs/>
                <w:sz w:val="24"/>
              </w:rPr>
              <w:t>を促すための</w:t>
            </w:r>
            <w:r w:rsidR="00077CFF" w:rsidRPr="007711E7">
              <w:rPr>
                <w:rFonts w:ascii="ＭＳ Ｐ明朝" w:eastAsia="ＭＳ Ｐ明朝" w:hAnsi="ＭＳ Ｐ明朝" w:cs="ＭＳ 明朝" w:hint="eastAsia"/>
                <w:bCs/>
                <w:sz w:val="24"/>
              </w:rPr>
              <w:t>声かけ</w:t>
            </w:r>
            <w:r w:rsidR="00E8709F" w:rsidRPr="007711E7">
              <w:rPr>
                <w:rFonts w:ascii="ＭＳ Ｐ明朝" w:eastAsia="ＭＳ Ｐ明朝" w:hAnsi="ＭＳ Ｐ明朝" w:cs="ＭＳ 明朝" w:hint="eastAsia"/>
                <w:bCs/>
                <w:sz w:val="24"/>
              </w:rPr>
              <w:t>や教職員が親睦を深める</w:t>
            </w:r>
            <w:r w:rsidR="00E8709F" w:rsidRPr="009A42A4">
              <w:rPr>
                <w:rFonts w:ascii="ＭＳ Ｐ明朝" w:eastAsia="ＭＳ Ｐ明朝" w:hAnsi="ＭＳ Ｐ明朝" w:cs="ＭＳ 明朝" w:hint="eastAsia"/>
                <w:bCs/>
                <w:sz w:val="24"/>
              </w:rPr>
              <w:t>機会の充実</w:t>
            </w:r>
            <w:r w:rsidR="00077CFF" w:rsidRPr="009A42A4">
              <w:rPr>
                <w:rFonts w:ascii="ＭＳ Ｐ明朝" w:eastAsia="ＭＳ Ｐ明朝" w:hAnsi="ＭＳ Ｐ明朝" w:cs="ＭＳ 明朝" w:hint="eastAsia"/>
                <w:bCs/>
                <w:sz w:val="24"/>
              </w:rPr>
              <w:t>。</w:t>
            </w:r>
          </w:p>
          <w:p w:rsidR="00851AF8" w:rsidRPr="00851AF8" w:rsidRDefault="00851AF8" w:rsidP="00851AF8">
            <w:pPr>
              <w:spacing w:line="320" w:lineRule="exact"/>
              <w:ind w:left="240" w:right="72" w:hangingChars="100" w:hanging="240"/>
              <w:rPr>
                <w:rFonts w:ascii="ＭＳ Ｐ明朝" w:eastAsia="ＭＳ Ｐ明朝" w:hAnsi="ＭＳ Ｐ明朝"/>
                <w:color w:val="FF0000"/>
                <w:sz w:val="24"/>
              </w:rPr>
            </w:pPr>
            <w:r w:rsidRPr="007711E7">
              <w:rPr>
                <w:rFonts w:ascii="ＭＳ Ｐ明朝" w:eastAsia="ＭＳ Ｐ明朝" w:hAnsi="ＭＳ Ｐ明朝" w:hint="eastAsia"/>
                <w:sz w:val="24"/>
              </w:rPr>
              <w:t>・</w:t>
            </w:r>
            <w:r w:rsidR="00C75F97" w:rsidRPr="008F6A22">
              <w:rPr>
                <w:rFonts w:ascii="ＭＳ Ｐ明朝" w:eastAsia="ＭＳ Ｐ明朝" w:hAnsi="ＭＳ Ｐ明朝" w:hint="eastAsia"/>
                <w:sz w:val="24"/>
              </w:rPr>
              <w:t>本校に適した</w:t>
            </w:r>
            <w:r w:rsidR="00AF131E" w:rsidRPr="008F6A22">
              <w:rPr>
                <w:rFonts w:ascii="ＭＳ Ｐ明朝" w:eastAsia="ＭＳ Ｐ明朝" w:hAnsi="ＭＳ Ｐ明朝" w:hint="eastAsia"/>
                <w:sz w:val="24"/>
              </w:rPr>
              <w:t>期間・場所</w:t>
            </w:r>
            <w:r w:rsidR="007B7A1E" w:rsidRPr="008F6A22">
              <w:rPr>
                <w:rFonts w:ascii="ＭＳ Ｐ明朝" w:eastAsia="ＭＳ Ｐ明朝" w:hAnsi="ＭＳ Ｐ明朝" w:hint="eastAsia"/>
                <w:sz w:val="24"/>
              </w:rPr>
              <w:t>での</w:t>
            </w:r>
            <w:r w:rsidRPr="008F6A22">
              <w:rPr>
                <w:rFonts w:ascii="ＭＳ Ｐ明朝" w:eastAsia="ＭＳ Ｐ明朝" w:hAnsi="ＭＳ Ｐ明朝" w:hint="eastAsia"/>
                <w:sz w:val="24"/>
              </w:rPr>
              <w:t>オフサイトミーティング</w:t>
            </w:r>
            <w:r w:rsidR="00AF131E" w:rsidRPr="008F6A22">
              <w:rPr>
                <w:rFonts w:ascii="ＭＳ Ｐ明朝" w:eastAsia="ＭＳ Ｐ明朝" w:hAnsi="ＭＳ Ｐ明朝" w:hint="eastAsia"/>
                <w:sz w:val="24"/>
              </w:rPr>
              <w:t>実施</w:t>
            </w:r>
            <w:r w:rsidRPr="007711E7">
              <w:rPr>
                <w:rFonts w:ascii="ＭＳ Ｐ明朝" w:eastAsia="ＭＳ Ｐ明朝" w:hAnsi="ＭＳ Ｐ明朝" w:hint="eastAsia"/>
                <w:sz w:val="24"/>
              </w:rPr>
              <w:t>。</w:t>
            </w:r>
          </w:p>
          <w:p w:rsidR="00195933" w:rsidRPr="009A42A4" w:rsidRDefault="00195933" w:rsidP="00894B8D">
            <w:pPr>
              <w:spacing w:line="320" w:lineRule="exact"/>
              <w:ind w:right="72"/>
              <w:rPr>
                <w:rFonts w:ascii="ＭＳ Ｐ明朝" w:eastAsia="ＭＳ Ｐ明朝" w:hAnsi="ＭＳ Ｐ明朝"/>
                <w:sz w:val="24"/>
              </w:rPr>
            </w:pPr>
            <w:r w:rsidRPr="009A42A4">
              <w:rPr>
                <w:rFonts w:ascii="ＭＳ Ｐ明朝" w:eastAsia="ＭＳ Ｐ明朝" w:hAnsi="ＭＳ Ｐ明朝" w:hint="eastAsia"/>
                <w:sz w:val="24"/>
              </w:rPr>
              <w:t>【成果指標】</w:t>
            </w:r>
          </w:p>
          <w:p w:rsidR="00195933" w:rsidRDefault="008B02C2" w:rsidP="00894B8D">
            <w:pPr>
              <w:spacing w:line="320" w:lineRule="exact"/>
              <w:ind w:left="240" w:rightChars="-46" w:right="-97" w:hangingChars="100" w:hanging="240"/>
              <w:jc w:val="left"/>
              <w:rPr>
                <w:rFonts w:ascii="ＭＳ Ｐ明朝" w:eastAsia="ＭＳ Ｐ明朝" w:hAnsi="ＭＳ Ｐ明朝" w:cs="ＭＳ 明朝"/>
                <w:bCs/>
                <w:sz w:val="24"/>
              </w:rPr>
            </w:pPr>
            <w:r w:rsidRPr="009A42A4">
              <w:rPr>
                <w:rFonts w:ascii="ＭＳ Ｐ明朝" w:eastAsia="ＭＳ Ｐ明朝" w:hAnsi="ＭＳ Ｐ明朝" w:cs="ＭＳ 明朝" w:hint="eastAsia"/>
                <w:bCs/>
                <w:sz w:val="24"/>
              </w:rPr>
              <w:t>・</w:t>
            </w:r>
            <w:r w:rsidR="00346F06" w:rsidRPr="009A42A4">
              <w:rPr>
                <w:rFonts w:ascii="ＭＳ Ｐ明朝" w:eastAsia="ＭＳ Ｐ明朝" w:hAnsi="ＭＳ Ｐ明朝" w:cs="ＭＳ 明朝" w:hint="eastAsia"/>
                <w:bCs/>
                <w:sz w:val="24"/>
              </w:rPr>
              <w:t xml:space="preserve"> </w:t>
            </w:r>
            <w:r w:rsidR="009A42A4">
              <w:rPr>
                <w:rFonts w:ascii="ＭＳ Ｐ明朝" w:eastAsia="ＭＳ Ｐ明朝" w:hAnsi="ＭＳ Ｐ明朝" w:cs="ＭＳ 明朝" w:hint="eastAsia"/>
                <w:bCs/>
                <w:sz w:val="24"/>
              </w:rPr>
              <w:t>自分</w:t>
            </w:r>
            <w:r w:rsidR="00346F06" w:rsidRPr="009A42A4">
              <w:rPr>
                <w:rFonts w:ascii="ＭＳ Ｐ明朝" w:eastAsia="ＭＳ Ｐ明朝" w:hAnsi="ＭＳ Ｐ明朝" w:cs="ＭＳ 明朝" w:hint="eastAsia"/>
                <w:bCs/>
                <w:sz w:val="24"/>
              </w:rPr>
              <w:t>自身の</w:t>
            </w:r>
            <w:r w:rsidR="00110203" w:rsidRPr="009A42A4">
              <w:rPr>
                <w:rFonts w:ascii="ＭＳ Ｐ明朝" w:eastAsia="ＭＳ Ｐ明朝" w:hAnsi="ＭＳ Ｐ明朝" w:cs="ＭＳ 明朝"/>
                <w:bCs/>
                <w:sz w:val="24"/>
              </w:rPr>
              <w:t>ワークライフバランスが向上したと</w:t>
            </w:r>
            <w:r w:rsidR="00346F06" w:rsidRPr="009A42A4">
              <w:rPr>
                <w:rFonts w:ascii="ＭＳ Ｐ明朝" w:eastAsia="ＭＳ Ｐ明朝" w:hAnsi="ＭＳ Ｐ明朝" w:cs="ＭＳ 明朝" w:hint="eastAsia"/>
                <w:bCs/>
                <w:sz w:val="24"/>
              </w:rPr>
              <w:t>回答した教職</w:t>
            </w:r>
            <w:r w:rsidR="00346F06">
              <w:rPr>
                <w:rFonts w:ascii="ＭＳ Ｐ明朝" w:eastAsia="ＭＳ Ｐ明朝" w:hAnsi="ＭＳ Ｐ明朝" w:cs="ＭＳ 明朝" w:hint="eastAsia"/>
                <w:bCs/>
                <w:sz w:val="24"/>
              </w:rPr>
              <w:t>員</w:t>
            </w:r>
            <w:r w:rsidR="009A42A4">
              <w:rPr>
                <w:rFonts w:ascii="ＭＳ Ｐ明朝" w:eastAsia="ＭＳ Ｐ明朝" w:hAnsi="ＭＳ Ｐ明朝" w:cs="ＭＳ 明朝" w:hint="eastAsia"/>
                <w:bCs/>
                <w:sz w:val="24"/>
              </w:rPr>
              <w:t>の</w:t>
            </w:r>
            <w:r w:rsidR="00110203" w:rsidRPr="00077CFF">
              <w:rPr>
                <w:rFonts w:ascii="ＭＳ Ｐ明朝" w:eastAsia="ＭＳ Ｐ明朝" w:hAnsi="ＭＳ Ｐ明朝" w:cs="ＭＳ 明朝"/>
                <w:bCs/>
                <w:sz w:val="24"/>
              </w:rPr>
              <w:t>割合</w:t>
            </w:r>
            <w:r w:rsidRPr="00077CFF">
              <w:rPr>
                <w:rFonts w:ascii="ＭＳ Ｐ明朝" w:eastAsia="ＭＳ Ｐ明朝" w:hAnsi="ＭＳ Ｐ明朝" w:cs="ＭＳ 明朝"/>
                <w:bCs/>
                <w:sz w:val="24"/>
              </w:rPr>
              <w:t xml:space="preserve">　</w:t>
            </w:r>
            <w:r w:rsidR="00851AF8" w:rsidRPr="00BB1524">
              <w:rPr>
                <w:rFonts w:ascii="ＭＳ Ｐ明朝" w:eastAsia="ＭＳ Ｐ明朝" w:hAnsi="ＭＳ Ｐ明朝" w:cs="ＭＳ 明朝" w:hint="eastAsia"/>
                <w:bCs/>
                <w:sz w:val="24"/>
              </w:rPr>
              <w:t>７</w:t>
            </w:r>
            <w:r w:rsidR="00110203" w:rsidRPr="00BB1524">
              <w:rPr>
                <w:rFonts w:ascii="ＭＳ Ｐ明朝" w:eastAsia="ＭＳ Ｐ明朝" w:hAnsi="ＭＳ Ｐ明朝" w:cs="ＭＳ 明朝"/>
                <w:bCs/>
                <w:sz w:val="24"/>
              </w:rPr>
              <w:t>割</w:t>
            </w:r>
          </w:p>
          <w:p w:rsidR="00A64A3B" w:rsidRDefault="00A64A3B" w:rsidP="00894B8D">
            <w:pPr>
              <w:spacing w:line="320" w:lineRule="exact"/>
              <w:ind w:left="240" w:rightChars="-46" w:right="-97" w:hangingChars="100" w:hanging="240"/>
              <w:jc w:val="left"/>
              <w:rPr>
                <w:rFonts w:ascii="ＭＳ Ｐ明朝" w:eastAsia="ＭＳ Ｐ明朝" w:hAnsi="ＭＳ Ｐ明朝" w:cs="ＭＳ 明朝"/>
                <w:bCs/>
                <w:sz w:val="24"/>
              </w:rPr>
            </w:pPr>
            <w:r>
              <w:rPr>
                <w:rFonts w:ascii="ＭＳ Ｐ明朝" w:eastAsia="ＭＳ Ｐ明朝" w:hAnsi="ＭＳ Ｐ明朝" w:cs="ＭＳ 明朝" w:hint="eastAsia"/>
                <w:bCs/>
                <w:sz w:val="24"/>
              </w:rPr>
              <w:t xml:space="preserve">・ </w:t>
            </w:r>
            <w:r w:rsidR="008F6A22">
              <w:rPr>
                <w:rFonts w:ascii="ＭＳ Ｐ明朝" w:eastAsia="ＭＳ Ｐ明朝" w:hAnsi="ＭＳ Ｐ明朝" w:cs="ＭＳ 明朝" w:hint="eastAsia"/>
                <w:bCs/>
                <w:sz w:val="24"/>
              </w:rPr>
              <w:t>有給休暇の</w:t>
            </w:r>
            <w:r>
              <w:rPr>
                <w:rFonts w:ascii="ＭＳ Ｐ明朝" w:eastAsia="ＭＳ Ｐ明朝" w:hAnsi="ＭＳ Ｐ明朝" w:cs="ＭＳ 明朝" w:hint="eastAsia"/>
                <w:bCs/>
                <w:sz w:val="24"/>
              </w:rPr>
              <w:t xml:space="preserve">取得　</w:t>
            </w:r>
            <w:r w:rsidR="008F6A22">
              <w:rPr>
                <w:rFonts w:ascii="ＭＳ Ｐ明朝" w:eastAsia="ＭＳ Ｐ明朝" w:hAnsi="ＭＳ Ｐ明朝" w:cs="ＭＳ 明朝" w:hint="eastAsia"/>
                <w:bCs/>
                <w:sz w:val="24"/>
              </w:rPr>
              <w:t>年間</w:t>
            </w:r>
            <w:r w:rsidR="00B653D5">
              <w:rPr>
                <w:rFonts w:ascii="ＭＳ Ｐ明朝" w:eastAsia="ＭＳ Ｐ明朝" w:hAnsi="ＭＳ Ｐ明朝" w:cs="ＭＳ 明朝" w:hint="eastAsia"/>
                <w:bCs/>
                <w:sz w:val="24"/>
              </w:rPr>
              <w:t>一人平均１</w:t>
            </w:r>
            <w:r w:rsidR="0008504E">
              <w:rPr>
                <w:rFonts w:ascii="ＭＳ Ｐ明朝" w:eastAsia="ＭＳ Ｐ明朝" w:hAnsi="ＭＳ Ｐ明朝" w:cs="ＭＳ 明朝" w:hint="eastAsia"/>
                <w:bCs/>
                <w:sz w:val="24"/>
              </w:rPr>
              <w:t>６</w:t>
            </w:r>
            <w:r>
              <w:rPr>
                <w:rFonts w:ascii="ＭＳ Ｐ明朝" w:eastAsia="ＭＳ Ｐ明朝" w:hAnsi="ＭＳ Ｐ明朝" w:cs="ＭＳ 明朝" w:hint="eastAsia"/>
                <w:bCs/>
                <w:sz w:val="24"/>
              </w:rPr>
              <w:t>日以上</w:t>
            </w:r>
          </w:p>
          <w:p w:rsidR="00A64A3B" w:rsidRPr="00077CFF" w:rsidRDefault="00A64A3B" w:rsidP="00894B8D">
            <w:pPr>
              <w:spacing w:line="320" w:lineRule="exact"/>
              <w:ind w:left="240" w:rightChars="-46" w:right="-97" w:hangingChars="100" w:hanging="240"/>
              <w:jc w:val="left"/>
              <w:rPr>
                <w:rFonts w:ascii="ＭＳ Ｐ明朝" w:eastAsia="ＭＳ Ｐ明朝" w:hAnsi="ＭＳ Ｐ明朝" w:cs="ＭＳ 明朝"/>
                <w:bCs/>
                <w:sz w:val="24"/>
              </w:rPr>
            </w:pPr>
            <w:r>
              <w:rPr>
                <w:rFonts w:ascii="ＭＳ Ｐ明朝" w:eastAsia="ＭＳ Ｐ明朝" w:hAnsi="ＭＳ Ｐ明朝" w:cs="ＭＳ 明朝" w:hint="eastAsia"/>
                <w:bCs/>
                <w:sz w:val="24"/>
              </w:rPr>
              <w:t>・ 時間外労働時間</w:t>
            </w:r>
            <w:r w:rsidR="00B653D5">
              <w:rPr>
                <w:rFonts w:ascii="ＭＳ Ｐ明朝" w:eastAsia="ＭＳ Ｐ明朝" w:hAnsi="ＭＳ Ｐ明朝" w:cs="ＭＳ 明朝" w:hint="eastAsia"/>
                <w:bCs/>
                <w:sz w:val="24"/>
              </w:rPr>
              <w:t>80時間越え職員の</w:t>
            </w:r>
            <w:r w:rsidR="0008504E">
              <w:rPr>
                <w:rFonts w:ascii="ＭＳ Ｐ明朝" w:eastAsia="ＭＳ Ｐ明朝" w:hAnsi="ＭＳ Ｐ明朝" w:cs="ＭＳ 明朝" w:hint="eastAsia"/>
                <w:bCs/>
                <w:sz w:val="24"/>
              </w:rPr>
              <w:t>削減に努め、</w:t>
            </w:r>
            <w:r>
              <w:rPr>
                <w:rFonts w:ascii="ＭＳ Ｐ明朝" w:eastAsia="ＭＳ Ｐ明朝" w:hAnsi="ＭＳ Ｐ明朝" w:cs="ＭＳ 明朝" w:hint="eastAsia"/>
                <w:bCs/>
                <w:sz w:val="24"/>
              </w:rPr>
              <w:t xml:space="preserve">　</w:t>
            </w:r>
            <w:r w:rsidR="00584705">
              <w:rPr>
                <w:rFonts w:ascii="ＭＳ Ｐ明朝" w:eastAsia="ＭＳ Ｐ明朝" w:hAnsi="ＭＳ Ｐ明朝" w:cs="ＭＳ 明朝" w:hint="eastAsia"/>
                <w:bCs/>
                <w:sz w:val="24"/>
              </w:rPr>
              <w:t>週</w:t>
            </w:r>
            <w:r w:rsidRPr="00BB1524">
              <w:rPr>
                <w:rFonts w:ascii="ＭＳ Ｐ明朝" w:eastAsia="ＭＳ Ｐ明朝" w:hAnsi="ＭＳ Ｐ明朝" w:cs="ＭＳ 明朝" w:hint="eastAsia"/>
                <w:bCs/>
                <w:sz w:val="24"/>
              </w:rPr>
              <w:t>あたり一人</w:t>
            </w:r>
            <w:r w:rsidR="00584705">
              <w:rPr>
                <w:rFonts w:ascii="ＭＳ Ｐ明朝" w:eastAsia="ＭＳ Ｐ明朝" w:hAnsi="ＭＳ Ｐ明朝" w:cs="ＭＳ 明朝" w:hint="eastAsia"/>
                <w:bCs/>
                <w:sz w:val="24"/>
              </w:rPr>
              <w:t>平均１</w:t>
            </w:r>
            <w:r w:rsidRPr="00BB1524">
              <w:rPr>
                <w:rFonts w:ascii="ＭＳ Ｐ明朝" w:eastAsia="ＭＳ Ｐ明朝" w:hAnsi="ＭＳ Ｐ明朝" w:cs="ＭＳ 明朝" w:hint="eastAsia"/>
                <w:bCs/>
                <w:sz w:val="24"/>
              </w:rPr>
              <w:t>時間削減</w:t>
            </w:r>
            <w:r w:rsidR="0008504E">
              <w:rPr>
                <w:rFonts w:ascii="ＭＳ Ｐ明朝" w:eastAsia="ＭＳ Ｐ明朝" w:hAnsi="ＭＳ Ｐ明朝" w:cs="ＭＳ 明朝" w:hint="eastAsia"/>
                <w:bCs/>
                <w:sz w:val="24"/>
              </w:rPr>
              <w:t>を</w:t>
            </w:r>
            <w:r w:rsidR="00E94B0A" w:rsidRPr="00BB1524">
              <w:rPr>
                <w:rFonts w:ascii="ＭＳ Ｐ明朝" w:eastAsia="ＭＳ Ｐ明朝" w:hAnsi="ＭＳ Ｐ明朝" w:cs="ＭＳ 明朝" w:hint="eastAsia"/>
                <w:bCs/>
                <w:sz w:val="24"/>
              </w:rPr>
              <w:t>目標</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E14C7E" w:rsidRPr="0008504E" w:rsidRDefault="00E14C7E" w:rsidP="00BF16B7">
            <w:pPr>
              <w:jc w:val="center"/>
              <w:rPr>
                <w:rFonts w:ascii="ＭＳ Ｐ明朝" w:eastAsia="ＭＳ Ｐ明朝" w:hAnsi="ＭＳ Ｐ明朝"/>
                <w:sz w:val="24"/>
              </w:rPr>
            </w:pPr>
          </w:p>
        </w:tc>
        <w:tc>
          <w:tcPr>
            <w:tcW w:w="620" w:type="dxa"/>
            <w:tcBorders>
              <w:left w:val="single" w:sz="4" w:space="0" w:color="auto"/>
              <w:bottom w:val="single" w:sz="4" w:space="0" w:color="auto"/>
              <w:right w:val="single" w:sz="4" w:space="0" w:color="auto"/>
            </w:tcBorders>
            <w:shd w:val="clear" w:color="auto" w:fill="auto"/>
          </w:tcPr>
          <w:p w:rsidR="00E14C7E" w:rsidRDefault="009A42A4" w:rsidP="00545F9A">
            <w:pPr>
              <w:widowControl/>
              <w:spacing w:line="320" w:lineRule="exact"/>
              <w:jc w:val="center"/>
              <w:rPr>
                <w:rFonts w:ascii="ＭＳ Ｐ明朝" w:eastAsia="ＭＳ Ｐ明朝" w:hAnsi="ＭＳ Ｐ明朝"/>
                <w:sz w:val="24"/>
              </w:rPr>
            </w:pPr>
            <w:r>
              <w:rPr>
                <w:rFonts w:ascii="ＭＳ Ｐ明朝" w:eastAsia="ＭＳ Ｐ明朝" w:hAnsi="ＭＳ Ｐ明朝"/>
                <w:sz w:val="24"/>
              </w:rPr>
              <w:t>◎</w:t>
            </w: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Default="009A42A4" w:rsidP="00545F9A">
            <w:pPr>
              <w:widowControl/>
              <w:spacing w:line="320" w:lineRule="exact"/>
              <w:jc w:val="center"/>
              <w:rPr>
                <w:rFonts w:ascii="ＭＳ Ｐ明朝" w:eastAsia="ＭＳ Ｐ明朝" w:hAnsi="ＭＳ Ｐ明朝"/>
                <w:sz w:val="24"/>
              </w:rPr>
            </w:pPr>
          </w:p>
          <w:p w:rsidR="009A42A4" w:rsidRPr="00077CFF" w:rsidRDefault="009A42A4" w:rsidP="00545F9A">
            <w:pPr>
              <w:widowControl/>
              <w:spacing w:line="320" w:lineRule="exact"/>
              <w:jc w:val="center"/>
              <w:rPr>
                <w:rFonts w:ascii="ＭＳ Ｐ明朝" w:eastAsia="ＭＳ Ｐ明朝" w:hAnsi="ＭＳ Ｐ明朝"/>
                <w:sz w:val="24"/>
              </w:rPr>
            </w:pPr>
            <w:r>
              <w:rPr>
                <w:rFonts w:ascii="ＭＳ Ｐ明朝" w:eastAsia="ＭＳ Ｐ明朝" w:hAnsi="ＭＳ Ｐ明朝" w:hint="eastAsia"/>
                <w:sz w:val="24"/>
              </w:rPr>
              <w:t>※</w:t>
            </w:r>
          </w:p>
        </w:tc>
      </w:tr>
      <w:tr w:rsidR="00EB7A49" w:rsidRPr="001E74D2" w:rsidTr="002B24DB">
        <w:trPr>
          <w:trHeight w:val="494"/>
        </w:trPr>
        <w:tc>
          <w:tcPr>
            <w:tcW w:w="10490"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7F7F7F" w:themeFill="text1" w:themeFillTint="80"/>
            <w:vAlign w:val="center"/>
          </w:tcPr>
          <w:p w:rsidR="00EB7A49" w:rsidRPr="009B5104" w:rsidRDefault="00EB7A49" w:rsidP="00202FA6">
            <w:pPr>
              <w:ind w:right="72"/>
              <w:jc w:val="center"/>
              <w:rPr>
                <w:rFonts w:ascii="ＭＳ 明朝" w:hAnsi="ＭＳ 明朝"/>
                <w:sz w:val="20"/>
                <w:szCs w:val="20"/>
              </w:rPr>
            </w:pPr>
            <w:r>
              <w:rPr>
                <w:rFonts w:ascii="ＭＳ ゴシック" w:eastAsia="ＭＳ ゴシック" w:hAnsi="ＭＳ ゴシック" w:hint="eastAsia"/>
                <w:color w:val="FFFFFF"/>
                <w:sz w:val="22"/>
                <w:szCs w:val="22"/>
              </w:rPr>
              <w:t>改善課題</w:t>
            </w:r>
          </w:p>
        </w:tc>
      </w:tr>
      <w:tr w:rsidR="00EB7A49" w:rsidRPr="001E74D2" w:rsidTr="000F3679">
        <w:trPr>
          <w:trHeight w:val="854"/>
        </w:trPr>
        <w:tc>
          <w:tcPr>
            <w:tcW w:w="10490" w:type="dxa"/>
            <w:gridSpan w:val="4"/>
            <w:tcBorders>
              <w:top w:val="single" w:sz="4" w:space="0" w:color="FFFFFF" w:themeColor="background1"/>
              <w:left w:val="single" w:sz="4" w:space="0" w:color="auto"/>
              <w:bottom w:val="single" w:sz="4" w:space="0" w:color="auto"/>
            </w:tcBorders>
            <w:shd w:val="clear" w:color="auto" w:fill="auto"/>
            <w:vAlign w:val="center"/>
          </w:tcPr>
          <w:p w:rsidR="000F3679" w:rsidRPr="000F3679" w:rsidRDefault="00C44EDD" w:rsidP="000F3679">
            <w:pPr>
              <w:ind w:right="72"/>
              <w:jc w:val="center"/>
              <w:rPr>
                <w:rFonts w:asciiTheme="minorEastAsia" w:eastAsiaTheme="minorEastAsia" w:hAnsiTheme="minorEastAsia"/>
                <w:sz w:val="20"/>
                <w:szCs w:val="20"/>
              </w:rPr>
            </w:pPr>
            <w:r w:rsidRPr="007A1EED">
              <w:rPr>
                <w:rFonts w:asciiTheme="minorEastAsia" w:eastAsiaTheme="minorEastAsia" w:hAnsiTheme="minorEastAsia" w:hint="eastAsia"/>
                <w:sz w:val="20"/>
                <w:szCs w:val="20"/>
              </w:rPr>
              <w:t>（年度末に</w:t>
            </w:r>
            <w:r w:rsidR="00BF16B7">
              <w:rPr>
                <w:rFonts w:asciiTheme="minorEastAsia" w:eastAsiaTheme="minorEastAsia" w:hAnsiTheme="minorEastAsia" w:hint="eastAsia"/>
                <w:sz w:val="20"/>
                <w:szCs w:val="20"/>
              </w:rPr>
              <w:t>記載</w:t>
            </w:r>
            <w:r w:rsidRPr="007A1EED">
              <w:rPr>
                <w:rFonts w:asciiTheme="minorEastAsia" w:eastAsiaTheme="minorEastAsia" w:hAnsiTheme="minorEastAsia" w:hint="eastAsia"/>
                <w:sz w:val="20"/>
                <w:szCs w:val="20"/>
              </w:rPr>
              <w:t>）</w:t>
            </w:r>
          </w:p>
        </w:tc>
      </w:tr>
    </w:tbl>
    <w:p w:rsidR="00077CFF" w:rsidRPr="00A64A3B" w:rsidRDefault="00077CFF" w:rsidP="00CB3443">
      <w:pPr>
        <w:ind w:right="840"/>
        <w:rPr>
          <w:rFonts w:ascii="ＭＳ ゴシック" w:eastAsia="ＭＳ ゴシック" w:hAnsi="ＭＳ ゴシック"/>
          <w:sz w:val="22"/>
          <w:szCs w:val="22"/>
        </w:rPr>
      </w:pPr>
    </w:p>
    <w:p w:rsidR="00CB3443" w:rsidRDefault="00713895" w:rsidP="00CB3443">
      <w:pPr>
        <w:ind w:right="8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CB3443">
        <w:rPr>
          <w:rFonts w:ascii="ＭＳ ゴシック" w:eastAsia="ＭＳ ゴシック" w:hAnsi="ＭＳ ゴシック" w:hint="eastAsia"/>
          <w:sz w:val="22"/>
          <w:szCs w:val="22"/>
        </w:rPr>
        <w:t xml:space="preserve">　</w:t>
      </w:r>
      <w:r w:rsidR="00CB3443" w:rsidRPr="00BC7F47">
        <w:rPr>
          <w:rFonts w:ascii="ＭＳ ゴシック" w:eastAsia="ＭＳ ゴシック" w:hAnsi="ＭＳ ゴシック" w:hint="eastAsia"/>
          <w:sz w:val="22"/>
          <w:szCs w:val="22"/>
        </w:rPr>
        <w:t>学校関係者評価</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1710F7" w:rsidTr="00277022">
        <w:trPr>
          <w:trHeight w:val="165"/>
        </w:trPr>
        <w:tc>
          <w:tcPr>
            <w:tcW w:w="1619" w:type="dxa"/>
            <w:tcBorders>
              <w:left w:val="single" w:sz="4" w:space="0" w:color="auto"/>
              <w:bottom w:val="single" w:sz="4" w:space="0" w:color="auto"/>
            </w:tcBorders>
            <w:shd w:val="clear" w:color="auto" w:fill="7F7F7F" w:themeFill="text1" w:themeFillTint="80"/>
            <w:vAlign w:val="center"/>
          </w:tcPr>
          <w:p w:rsidR="00E60E5F" w:rsidRPr="00E60E5F" w:rsidRDefault="00275B12" w:rsidP="00D4332A">
            <w:pPr>
              <w:ind w:leftChars="-31" w:left="-7" w:rightChars="-20" w:right="-42" w:hangingChars="28" w:hanging="58"/>
              <w:rPr>
                <w:rFonts w:ascii="ＭＳ ゴシック" w:eastAsia="ＭＳ ゴシック" w:hAnsi="ＭＳ ゴシック"/>
                <w:color w:val="FFFFFF"/>
                <w:spacing w:val="-6"/>
                <w:sz w:val="22"/>
                <w:szCs w:val="22"/>
              </w:rPr>
            </w:pPr>
            <w:r w:rsidRPr="00E60E5F">
              <w:rPr>
                <w:rFonts w:ascii="ＭＳ ゴシック" w:eastAsia="ＭＳ ゴシック" w:hAnsi="ＭＳ ゴシック" w:hint="eastAsia"/>
                <w:color w:val="FFFFFF"/>
                <w:spacing w:val="-6"/>
                <w:sz w:val="22"/>
                <w:szCs w:val="22"/>
              </w:rPr>
              <w:t>明らかになった</w:t>
            </w:r>
          </w:p>
          <w:p w:rsidR="00CB3443" w:rsidRPr="00E60E5F" w:rsidRDefault="00275B12" w:rsidP="00D4332A">
            <w:pPr>
              <w:ind w:leftChars="-32" w:left="-67" w:rightChars="-20" w:right="-42" w:firstLine="1"/>
              <w:jc w:val="left"/>
              <w:rPr>
                <w:rFonts w:ascii="ＭＳ ゴシック" w:eastAsia="ＭＳ ゴシック" w:hAnsi="ＭＳ ゴシック"/>
                <w:color w:val="FFFFFF"/>
                <w:spacing w:val="-6"/>
                <w:sz w:val="22"/>
                <w:szCs w:val="22"/>
              </w:rPr>
            </w:pPr>
            <w:r w:rsidRPr="00E60E5F">
              <w:rPr>
                <w:rFonts w:ascii="ＭＳ ゴシック" w:eastAsia="ＭＳ ゴシック" w:hAnsi="ＭＳ ゴシック" w:hint="eastAsia"/>
                <w:color w:val="FFFFFF"/>
                <w:spacing w:val="-6"/>
                <w:sz w:val="22"/>
                <w:szCs w:val="22"/>
              </w:rPr>
              <w:t>改善課題</w:t>
            </w:r>
            <w:r w:rsidR="00D4332A">
              <w:rPr>
                <w:rFonts w:ascii="ＭＳ ゴシック" w:eastAsia="ＭＳ ゴシック" w:hAnsi="ＭＳ ゴシック" w:hint="eastAsia"/>
                <w:color w:val="FFFFFF"/>
                <w:spacing w:val="-6"/>
                <w:sz w:val="22"/>
                <w:szCs w:val="22"/>
              </w:rPr>
              <w:t>と次へ</w:t>
            </w:r>
            <w:r w:rsidR="00202FA6" w:rsidRPr="00E60E5F">
              <w:rPr>
                <w:rFonts w:ascii="ＭＳ ゴシック" w:eastAsia="ＭＳ ゴシック" w:hAnsi="ＭＳ ゴシック" w:hint="eastAsia"/>
                <w:color w:val="FFFFFF"/>
                <w:spacing w:val="-6"/>
                <w:sz w:val="22"/>
                <w:szCs w:val="22"/>
              </w:rPr>
              <w:t>の取組方向</w:t>
            </w:r>
          </w:p>
        </w:tc>
        <w:tc>
          <w:tcPr>
            <w:tcW w:w="8871" w:type="dxa"/>
            <w:tcBorders>
              <w:left w:val="single" w:sz="4" w:space="0" w:color="auto"/>
              <w:bottom w:val="single" w:sz="4" w:space="0" w:color="auto"/>
            </w:tcBorders>
            <w:shd w:val="clear" w:color="auto" w:fill="auto"/>
            <w:vAlign w:val="center"/>
          </w:tcPr>
          <w:p w:rsidR="00275B12" w:rsidRPr="007A1EED" w:rsidRDefault="00C44EDD" w:rsidP="00C44EDD">
            <w:pPr>
              <w:ind w:right="72"/>
              <w:jc w:val="center"/>
              <w:rPr>
                <w:rFonts w:asciiTheme="minorEastAsia" w:eastAsiaTheme="minorEastAsia" w:hAnsiTheme="minorEastAsia"/>
                <w:sz w:val="22"/>
                <w:szCs w:val="22"/>
              </w:rPr>
            </w:pPr>
            <w:r w:rsidRPr="007A1EED">
              <w:rPr>
                <w:rFonts w:asciiTheme="minorEastAsia" w:eastAsiaTheme="minorEastAsia" w:hAnsiTheme="minorEastAsia" w:hint="eastAsia"/>
                <w:sz w:val="20"/>
                <w:szCs w:val="20"/>
              </w:rPr>
              <w:t>（年度末に</w:t>
            </w:r>
            <w:r w:rsidR="00BF16B7">
              <w:rPr>
                <w:rFonts w:asciiTheme="minorEastAsia" w:eastAsiaTheme="minorEastAsia" w:hAnsiTheme="minorEastAsia" w:hint="eastAsia"/>
                <w:sz w:val="20"/>
                <w:szCs w:val="20"/>
              </w:rPr>
              <w:t>記載</w:t>
            </w:r>
            <w:r w:rsidRPr="007A1EED">
              <w:rPr>
                <w:rFonts w:asciiTheme="minorEastAsia" w:eastAsiaTheme="minorEastAsia" w:hAnsiTheme="minorEastAsia" w:hint="eastAsia"/>
                <w:sz w:val="20"/>
                <w:szCs w:val="20"/>
              </w:rPr>
              <w:t>）</w:t>
            </w:r>
          </w:p>
        </w:tc>
      </w:tr>
    </w:tbl>
    <w:p w:rsidR="00545F9A" w:rsidRPr="00A64A3B" w:rsidRDefault="00545F9A" w:rsidP="00CB3443">
      <w:pPr>
        <w:ind w:right="840"/>
        <w:rPr>
          <w:rFonts w:ascii="ＭＳ ゴシック" w:eastAsia="ＭＳ ゴシック" w:hAnsi="ＭＳ ゴシック"/>
          <w:sz w:val="22"/>
          <w:szCs w:val="22"/>
        </w:rPr>
      </w:pPr>
    </w:p>
    <w:p w:rsidR="00CB3443" w:rsidRPr="00BC7F47" w:rsidRDefault="00713895" w:rsidP="00CB3443">
      <w:pPr>
        <w:ind w:right="84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937904">
        <w:rPr>
          <w:rFonts w:ascii="ＭＳ ゴシック" w:eastAsia="ＭＳ ゴシック" w:hAnsi="ＭＳ ゴシック" w:hint="eastAsia"/>
          <w:sz w:val="22"/>
          <w:szCs w:val="22"/>
        </w:rPr>
        <w:t xml:space="preserve">　次年度に向けた改善策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0831B4" w:rsidTr="00A16634">
        <w:trPr>
          <w:trHeight w:val="988"/>
        </w:trPr>
        <w:tc>
          <w:tcPr>
            <w:tcW w:w="1619" w:type="dxa"/>
            <w:tcBorders>
              <w:top w:val="single" w:sz="4" w:space="0" w:color="auto"/>
              <w:left w:val="single" w:sz="4" w:space="0" w:color="auto"/>
              <w:bottom w:val="single" w:sz="4" w:space="0" w:color="FFFFFF" w:themeColor="background1"/>
              <w:right w:val="single" w:sz="4" w:space="0" w:color="auto"/>
            </w:tcBorders>
            <w:shd w:val="clear" w:color="auto" w:fill="7F7F7F" w:themeFill="text1" w:themeFillTint="80"/>
            <w:vAlign w:val="center"/>
          </w:tcPr>
          <w:p w:rsidR="00CB3443" w:rsidRPr="000831B4" w:rsidRDefault="00CB3443" w:rsidP="00AF0D47">
            <w:pPr>
              <w:spacing w:line="276" w:lineRule="auto"/>
              <w:ind w:right="72"/>
              <w:jc w:val="left"/>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教育活動についての改善策</w:t>
            </w:r>
          </w:p>
        </w:tc>
        <w:tc>
          <w:tcPr>
            <w:tcW w:w="8871" w:type="dxa"/>
            <w:tcBorders>
              <w:left w:val="single" w:sz="4" w:space="0" w:color="auto"/>
              <w:bottom w:val="single" w:sz="4" w:space="0" w:color="auto"/>
            </w:tcBorders>
            <w:shd w:val="clear" w:color="auto" w:fill="auto"/>
            <w:vAlign w:val="center"/>
          </w:tcPr>
          <w:p w:rsidR="00CB3443" w:rsidRPr="007A1EED" w:rsidRDefault="00C44EDD" w:rsidP="00C44EDD">
            <w:pPr>
              <w:ind w:right="72"/>
              <w:jc w:val="center"/>
              <w:rPr>
                <w:rFonts w:asciiTheme="minorEastAsia" w:eastAsiaTheme="minorEastAsia" w:hAnsiTheme="minorEastAsia"/>
                <w:sz w:val="22"/>
                <w:szCs w:val="22"/>
              </w:rPr>
            </w:pPr>
            <w:r w:rsidRPr="007A1EED">
              <w:rPr>
                <w:rFonts w:asciiTheme="minorEastAsia" w:eastAsiaTheme="minorEastAsia" w:hAnsiTheme="minorEastAsia" w:hint="eastAsia"/>
                <w:sz w:val="20"/>
                <w:szCs w:val="20"/>
              </w:rPr>
              <w:t>（年度末に</w:t>
            </w:r>
            <w:r w:rsidR="00BF16B7">
              <w:rPr>
                <w:rFonts w:asciiTheme="minorEastAsia" w:eastAsiaTheme="minorEastAsia" w:hAnsiTheme="minorEastAsia" w:hint="eastAsia"/>
                <w:sz w:val="20"/>
                <w:szCs w:val="20"/>
              </w:rPr>
              <w:t>記載</w:t>
            </w:r>
            <w:r w:rsidRPr="007A1EED">
              <w:rPr>
                <w:rFonts w:asciiTheme="minorEastAsia" w:eastAsiaTheme="minorEastAsia" w:hAnsiTheme="minorEastAsia" w:hint="eastAsia"/>
                <w:sz w:val="20"/>
                <w:szCs w:val="20"/>
              </w:rPr>
              <w:t>）</w:t>
            </w:r>
          </w:p>
        </w:tc>
      </w:tr>
      <w:tr w:rsidR="00CB3443" w:rsidRPr="000831B4" w:rsidTr="0007554F">
        <w:trPr>
          <w:trHeight w:val="884"/>
        </w:trPr>
        <w:tc>
          <w:tcPr>
            <w:tcW w:w="1619" w:type="dxa"/>
            <w:tcBorders>
              <w:top w:val="single" w:sz="4" w:space="0" w:color="FFFFFF" w:themeColor="background1"/>
              <w:left w:val="single" w:sz="4" w:space="0" w:color="auto"/>
              <w:bottom w:val="single" w:sz="4" w:space="0" w:color="auto"/>
              <w:right w:val="single" w:sz="4" w:space="0" w:color="auto"/>
            </w:tcBorders>
            <w:shd w:val="clear" w:color="auto" w:fill="7F7F7F" w:themeFill="text1" w:themeFillTint="80"/>
            <w:vAlign w:val="center"/>
          </w:tcPr>
          <w:p w:rsidR="00CB3443" w:rsidRPr="000831B4" w:rsidRDefault="005D4ECC" w:rsidP="00AF0D47">
            <w:pPr>
              <w:ind w:right="72"/>
              <w:jc w:val="left"/>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lastRenderedPageBreak/>
              <w:t>学校</w:t>
            </w:r>
            <w:r w:rsidR="00CB3443">
              <w:rPr>
                <w:rFonts w:ascii="ＭＳ ゴシック" w:eastAsia="ＭＳ ゴシック" w:hAnsi="ＭＳ ゴシック" w:hint="eastAsia"/>
                <w:color w:val="FFFFFF"/>
                <w:sz w:val="22"/>
                <w:szCs w:val="22"/>
              </w:rPr>
              <w:t>運営についての改善策</w:t>
            </w:r>
          </w:p>
        </w:tc>
        <w:tc>
          <w:tcPr>
            <w:tcW w:w="8871" w:type="dxa"/>
            <w:tcBorders>
              <w:left w:val="single" w:sz="4" w:space="0" w:color="auto"/>
              <w:bottom w:val="single" w:sz="4" w:space="0" w:color="auto"/>
            </w:tcBorders>
            <w:shd w:val="clear" w:color="auto" w:fill="auto"/>
            <w:vAlign w:val="center"/>
          </w:tcPr>
          <w:p w:rsidR="00CB3443" w:rsidRPr="007A1EED" w:rsidRDefault="00C44EDD" w:rsidP="00C44EDD">
            <w:pPr>
              <w:ind w:right="72"/>
              <w:jc w:val="center"/>
              <w:rPr>
                <w:rFonts w:asciiTheme="minorEastAsia" w:eastAsiaTheme="minorEastAsia" w:hAnsiTheme="minorEastAsia"/>
                <w:sz w:val="22"/>
                <w:szCs w:val="22"/>
              </w:rPr>
            </w:pPr>
            <w:r w:rsidRPr="007A1EED">
              <w:rPr>
                <w:rFonts w:asciiTheme="minorEastAsia" w:eastAsiaTheme="minorEastAsia" w:hAnsiTheme="minorEastAsia" w:hint="eastAsia"/>
                <w:sz w:val="20"/>
                <w:szCs w:val="20"/>
              </w:rPr>
              <w:t>（年度末に</w:t>
            </w:r>
            <w:r w:rsidR="00BF16B7">
              <w:rPr>
                <w:rFonts w:asciiTheme="minorEastAsia" w:eastAsiaTheme="minorEastAsia" w:hAnsiTheme="minorEastAsia" w:hint="eastAsia"/>
                <w:sz w:val="20"/>
                <w:szCs w:val="20"/>
              </w:rPr>
              <w:t>記載</w:t>
            </w:r>
            <w:r w:rsidRPr="007A1EED">
              <w:rPr>
                <w:rFonts w:asciiTheme="minorEastAsia" w:eastAsiaTheme="minorEastAsia" w:hAnsiTheme="minorEastAsia" w:hint="eastAsia"/>
                <w:sz w:val="20"/>
                <w:szCs w:val="20"/>
              </w:rPr>
              <w:t>）</w:t>
            </w:r>
          </w:p>
        </w:tc>
      </w:tr>
    </w:tbl>
    <w:p w:rsidR="000831B4" w:rsidRPr="00CB3443" w:rsidRDefault="000831B4" w:rsidP="00A64A3B">
      <w:pPr>
        <w:ind w:right="840"/>
        <w:rPr>
          <w:rFonts w:ascii="ＭＳ ゴシック" w:eastAsia="ＭＳ ゴシック" w:hAnsi="ＭＳ ゴシック"/>
          <w:sz w:val="22"/>
          <w:szCs w:val="22"/>
        </w:rPr>
      </w:pPr>
    </w:p>
    <w:sectPr w:rsidR="000831B4" w:rsidRPr="00CB3443" w:rsidSect="00AA7593">
      <w:footerReference w:type="first" r:id="rId9"/>
      <w:pgSz w:w="11906" w:h="16838" w:code="9"/>
      <w:pgMar w:top="567" w:right="720" w:bottom="567" w:left="720" w:header="170" w:footer="0" w:gutter="0"/>
      <w:pgNumType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A1" w:rsidRDefault="005026A1">
      <w:r>
        <w:separator/>
      </w:r>
    </w:p>
  </w:endnote>
  <w:endnote w:type="continuationSeparator" w:id="0">
    <w:p w:rsidR="005026A1" w:rsidRDefault="005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01926"/>
      <w:docPartObj>
        <w:docPartGallery w:val="Page Numbers (Bottom of Page)"/>
        <w:docPartUnique/>
      </w:docPartObj>
    </w:sdtPr>
    <w:sdtEndPr/>
    <w:sdtContent>
      <w:p w:rsidR="009F6FD5" w:rsidRDefault="009F6FD5">
        <w:pPr>
          <w:pStyle w:val="a5"/>
          <w:jc w:val="center"/>
        </w:pPr>
        <w:r>
          <w:fldChar w:fldCharType="begin"/>
        </w:r>
        <w:r>
          <w:instrText>PAGE   \* MERGEFORMAT</w:instrText>
        </w:r>
        <w:r>
          <w:fldChar w:fldCharType="separate"/>
        </w:r>
        <w:r w:rsidRPr="00F40E58">
          <w:rPr>
            <w:noProof/>
            <w:lang w:val="ja-JP"/>
          </w:rPr>
          <w:t>1</w:t>
        </w:r>
        <w:r>
          <w:fldChar w:fldCharType="end"/>
        </w:r>
      </w:p>
    </w:sdtContent>
  </w:sdt>
  <w:p w:rsidR="009F6FD5" w:rsidRDefault="009F6F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A1" w:rsidRDefault="005026A1">
      <w:r>
        <w:separator/>
      </w:r>
    </w:p>
  </w:footnote>
  <w:footnote w:type="continuationSeparator" w:id="0">
    <w:p w:rsidR="005026A1" w:rsidRDefault="00502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43F"/>
    <w:multiLevelType w:val="hybridMultilevel"/>
    <w:tmpl w:val="D5ACA902"/>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4E1E35"/>
    <w:multiLevelType w:val="hybridMultilevel"/>
    <w:tmpl w:val="033EC34E"/>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F1330B"/>
    <w:multiLevelType w:val="hybridMultilevel"/>
    <w:tmpl w:val="C1185CEA"/>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30D91"/>
    <w:multiLevelType w:val="hybridMultilevel"/>
    <w:tmpl w:val="19B82778"/>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0F2411"/>
    <w:multiLevelType w:val="hybridMultilevel"/>
    <w:tmpl w:val="D278E094"/>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88527A"/>
    <w:multiLevelType w:val="hybridMultilevel"/>
    <w:tmpl w:val="1E76F5EE"/>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A20DA7"/>
    <w:multiLevelType w:val="hybridMultilevel"/>
    <w:tmpl w:val="E7927D2E"/>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5A437C"/>
    <w:multiLevelType w:val="hybridMultilevel"/>
    <w:tmpl w:val="75F6FCA8"/>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B1B1F38"/>
    <w:multiLevelType w:val="hybridMultilevel"/>
    <w:tmpl w:val="D02CB278"/>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D010A8"/>
    <w:multiLevelType w:val="hybridMultilevel"/>
    <w:tmpl w:val="5986CCC2"/>
    <w:lvl w:ilvl="0" w:tplc="13E22D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0"/>
  </w:num>
  <w:num w:numId="5">
    <w:abstractNumId w:val="2"/>
  </w:num>
  <w:num w:numId="6">
    <w:abstractNumId w:val="8"/>
  </w:num>
  <w:num w:numId="7">
    <w:abstractNumId w:val="6"/>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67"/>
    <w:rsid w:val="000052CA"/>
    <w:rsid w:val="00006D4F"/>
    <w:rsid w:val="00010D3A"/>
    <w:rsid w:val="000122A2"/>
    <w:rsid w:val="00014B53"/>
    <w:rsid w:val="00026C42"/>
    <w:rsid w:val="000328F2"/>
    <w:rsid w:val="00032CC1"/>
    <w:rsid w:val="00033F29"/>
    <w:rsid w:val="000343B0"/>
    <w:rsid w:val="00040B47"/>
    <w:rsid w:val="00040EAA"/>
    <w:rsid w:val="00043B9A"/>
    <w:rsid w:val="00045A7E"/>
    <w:rsid w:val="0005470D"/>
    <w:rsid w:val="00056EE5"/>
    <w:rsid w:val="000578F0"/>
    <w:rsid w:val="00057FF9"/>
    <w:rsid w:val="000609A4"/>
    <w:rsid w:val="0006369B"/>
    <w:rsid w:val="000653C1"/>
    <w:rsid w:val="000657D3"/>
    <w:rsid w:val="0006719F"/>
    <w:rsid w:val="00067901"/>
    <w:rsid w:val="000725C9"/>
    <w:rsid w:val="00073060"/>
    <w:rsid w:val="0007554F"/>
    <w:rsid w:val="00076360"/>
    <w:rsid w:val="00077CFF"/>
    <w:rsid w:val="000831B4"/>
    <w:rsid w:val="00084D79"/>
    <w:rsid w:val="0008504E"/>
    <w:rsid w:val="00092513"/>
    <w:rsid w:val="00095A71"/>
    <w:rsid w:val="00095C8E"/>
    <w:rsid w:val="000961CB"/>
    <w:rsid w:val="000A0E4D"/>
    <w:rsid w:val="000A233F"/>
    <w:rsid w:val="000A479A"/>
    <w:rsid w:val="000B0E57"/>
    <w:rsid w:val="000B52ED"/>
    <w:rsid w:val="000B693F"/>
    <w:rsid w:val="000B6A5A"/>
    <w:rsid w:val="000C5359"/>
    <w:rsid w:val="000C64E7"/>
    <w:rsid w:val="000D0D38"/>
    <w:rsid w:val="000D5149"/>
    <w:rsid w:val="000E7697"/>
    <w:rsid w:val="000F2D3F"/>
    <w:rsid w:val="000F3679"/>
    <w:rsid w:val="000F37F4"/>
    <w:rsid w:val="000F5393"/>
    <w:rsid w:val="000F5B8A"/>
    <w:rsid w:val="000F6BDD"/>
    <w:rsid w:val="00100753"/>
    <w:rsid w:val="001009D9"/>
    <w:rsid w:val="00104B45"/>
    <w:rsid w:val="00104CE7"/>
    <w:rsid w:val="00107A9C"/>
    <w:rsid w:val="00110203"/>
    <w:rsid w:val="0011073D"/>
    <w:rsid w:val="0012057C"/>
    <w:rsid w:val="00121D2E"/>
    <w:rsid w:val="0013237C"/>
    <w:rsid w:val="00134143"/>
    <w:rsid w:val="00136726"/>
    <w:rsid w:val="00143379"/>
    <w:rsid w:val="0014432D"/>
    <w:rsid w:val="00151EC0"/>
    <w:rsid w:val="001521AD"/>
    <w:rsid w:val="00153CFD"/>
    <w:rsid w:val="001568D7"/>
    <w:rsid w:val="00157E36"/>
    <w:rsid w:val="00161DD0"/>
    <w:rsid w:val="001622C7"/>
    <w:rsid w:val="00162D5C"/>
    <w:rsid w:val="0016382A"/>
    <w:rsid w:val="00166493"/>
    <w:rsid w:val="00167C3A"/>
    <w:rsid w:val="001710F7"/>
    <w:rsid w:val="0017213D"/>
    <w:rsid w:val="0017314D"/>
    <w:rsid w:val="00174E5E"/>
    <w:rsid w:val="00177178"/>
    <w:rsid w:val="001773A9"/>
    <w:rsid w:val="001773FF"/>
    <w:rsid w:val="00177ED7"/>
    <w:rsid w:val="00183C16"/>
    <w:rsid w:val="00184263"/>
    <w:rsid w:val="00185F63"/>
    <w:rsid w:val="00191729"/>
    <w:rsid w:val="001918AC"/>
    <w:rsid w:val="00195933"/>
    <w:rsid w:val="001B53FC"/>
    <w:rsid w:val="001B55C7"/>
    <w:rsid w:val="001B7E66"/>
    <w:rsid w:val="001C4F3D"/>
    <w:rsid w:val="001C53D0"/>
    <w:rsid w:val="001D046F"/>
    <w:rsid w:val="001D5AC7"/>
    <w:rsid w:val="001D7C62"/>
    <w:rsid w:val="001E015A"/>
    <w:rsid w:val="001E74D2"/>
    <w:rsid w:val="001F32EE"/>
    <w:rsid w:val="001F3C3D"/>
    <w:rsid w:val="001F5799"/>
    <w:rsid w:val="001F7BD2"/>
    <w:rsid w:val="00202FA6"/>
    <w:rsid w:val="0020600B"/>
    <w:rsid w:val="00216E18"/>
    <w:rsid w:val="002222CE"/>
    <w:rsid w:val="00224C4D"/>
    <w:rsid w:val="002254B2"/>
    <w:rsid w:val="00225C84"/>
    <w:rsid w:val="002269BB"/>
    <w:rsid w:val="002337D2"/>
    <w:rsid w:val="002361F2"/>
    <w:rsid w:val="002368F3"/>
    <w:rsid w:val="00237470"/>
    <w:rsid w:val="002379CE"/>
    <w:rsid w:val="00237FC4"/>
    <w:rsid w:val="002419E8"/>
    <w:rsid w:val="00242EF5"/>
    <w:rsid w:val="00243D53"/>
    <w:rsid w:val="002475D2"/>
    <w:rsid w:val="00250055"/>
    <w:rsid w:val="00253E11"/>
    <w:rsid w:val="00260F49"/>
    <w:rsid w:val="00263467"/>
    <w:rsid w:val="0027219A"/>
    <w:rsid w:val="0027294E"/>
    <w:rsid w:val="00275B12"/>
    <w:rsid w:val="00277022"/>
    <w:rsid w:val="002862FC"/>
    <w:rsid w:val="00296FDB"/>
    <w:rsid w:val="002976EB"/>
    <w:rsid w:val="00297961"/>
    <w:rsid w:val="002A2DDB"/>
    <w:rsid w:val="002A6AED"/>
    <w:rsid w:val="002B24DB"/>
    <w:rsid w:val="002B6985"/>
    <w:rsid w:val="002C2858"/>
    <w:rsid w:val="002C35AE"/>
    <w:rsid w:val="002C5993"/>
    <w:rsid w:val="002C68C0"/>
    <w:rsid w:val="002D0F61"/>
    <w:rsid w:val="002D4713"/>
    <w:rsid w:val="002D70A4"/>
    <w:rsid w:val="002E7A71"/>
    <w:rsid w:val="002F6A7A"/>
    <w:rsid w:val="00300193"/>
    <w:rsid w:val="003008A7"/>
    <w:rsid w:val="00302EDE"/>
    <w:rsid w:val="003049CF"/>
    <w:rsid w:val="00306DE4"/>
    <w:rsid w:val="003106DD"/>
    <w:rsid w:val="003108D2"/>
    <w:rsid w:val="00312175"/>
    <w:rsid w:val="00320243"/>
    <w:rsid w:val="00322C40"/>
    <w:rsid w:val="00331311"/>
    <w:rsid w:val="00337BD0"/>
    <w:rsid w:val="00343EA8"/>
    <w:rsid w:val="003451D3"/>
    <w:rsid w:val="00346F06"/>
    <w:rsid w:val="00346F92"/>
    <w:rsid w:val="003513E5"/>
    <w:rsid w:val="00352011"/>
    <w:rsid w:val="003526C0"/>
    <w:rsid w:val="00355C57"/>
    <w:rsid w:val="00356727"/>
    <w:rsid w:val="00360AC0"/>
    <w:rsid w:val="00360C07"/>
    <w:rsid w:val="00367D6D"/>
    <w:rsid w:val="00377B55"/>
    <w:rsid w:val="00380F95"/>
    <w:rsid w:val="00382E26"/>
    <w:rsid w:val="0038305C"/>
    <w:rsid w:val="00383A66"/>
    <w:rsid w:val="003943F8"/>
    <w:rsid w:val="00395B2C"/>
    <w:rsid w:val="003963FF"/>
    <w:rsid w:val="003B0B53"/>
    <w:rsid w:val="003B2A55"/>
    <w:rsid w:val="003B2E55"/>
    <w:rsid w:val="003B32E0"/>
    <w:rsid w:val="003B4A35"/>
    <w:rsid w:val="003B63E5"/>
    <w:rsid w:val="003B64AA"/>
    <w:rsid w:val="003C1B27"/>
    <w:rsid w:val="003D5C53"/>
    <w:rsid w:val="003D6F4A"/>
    <w:rsid w:val="003D727F"/>
    <w:rsid w:val="003E250C"/>
    <w:rsid w:val="003F0459"/>
    <w:rsid w:val="003F0D47"/>
    <w:rsid w:val="003F3E94"/>
    <w:rsid w:val="003F5A1A"/>
    <w:rsid w:val="003F5A81"/>
    <w:rsid w:val="00400292"/>
    <w:rsid w:val="004051C7"/>
    <w:rsid w:val="00410262"/>
    <w:rsid w:val="0041493C"/>
    <w:rsid w:val="0041498C"/>
    <w:rsid w:val="0041750B"/>
    <w:rsid w:val="0042117A"/>
    <w:rsid w:val="00421D2B"/>
    <w:rsid w:val="00430BC9"/>
    <w:rsid w:val="0043457B"/>
    <w:rsid w:val="00435588"/>
    <w:rsid w:val="0044078B"/>
    <w:rsid w:val="004445C9"/>
    <w:rsid w:val="00451C89"/>
    <w:rsid w:val="00452673"/>
    <w:rsid w:val="0045294E"/>
    <w:rsid w:val="00452F59"/>
    <w:rsid w:val="00454623"/>
    <w:rsid w:val="0045670C"/>
    <w:rsid w:val="00456859"/>
    <w:rsid w:val="004629D0"/>
    <w:rsid w:val="00464BCD"/>
    <w:rsid w:val="00475560"/>
    <w:rsid w:val="00476C13"/>
    <w:rsid w:val="00484880"/>
    <w:rsid w:val="00486B76"/>
    <w:rsid w:val="00492E7A"/>
    <w:rsid w:val="004A3A3E"/>
    <w:rsid w:val="004A6DD9"/>
    <w:rsid w:val="004A7C71"/>
    <w:rsid w:val="004B055D"/>
    <w:rsid w:val="004B0585"/>
    <w:rsid w:val="004B088B"/>
    <w:rsid w:val="004B0A4C"/>
    <w:rsid w:val="004B1C41"/>
    <w:rsid w:val="004B29A3"/>
    <w:rsid w:val="004C0E67"/>
    <w:rsid w:val="004C47AD"/>
    <w:rsid w:val="004C5553"/>
    <w:rsid w:val="004D01CF"/>
    <w:rsid w:val="004D2C68"/>
    <w:rsid w:val="004E213F"/>
    <w:rsid w:val="004E479F"/>
    <w:rsid w:val="004F1A41"/>
    <w:rsid w:val="004F27E8"/>
    <w:rsid w:val="004F68EB"/>
    <w:rsid w:val="004F6FBE"/>
    <w:rsid w:val="005000EC"/>
    <w:rsid w:val="005021D5"/>
    <w:rsid w:val="005026A1"/>
    <w:rsid w:val="00503C79"/>
    <w:rsid w:val="0050709C"/>
    <w:rsid w:val="00507352"/>
    <w:rsid w:val="00515DB4"/>
    <w:rsid w:val="00522D7E"/>
    <w:rsid w:val="00526472"/>
    <w:rsid w:val="005300BF"/>
    <w:rsid w:val="005365C2"/>
    <w:rsid w:val="00537AE3"/>
    <w:rsid w:val="00544B53"/>
    <w:rsid w:val="00545427"/>
    <w:rsid w:val="00545F9A"/>
    <w:rsid w:val="00551AD7"/>
    <w:rsid w:val="0055783C"/>
    <w:rsid w:val="00557BD2"/>
    <w:rsid w:val="00567435"/>
    <w:rsid w:val="005677B7"/>
    <w:rsid w:val="00570F3D"/>
    <w:rsid w:val="00575E42"/>
    <w:rsid w:val="00583053"/>
    <w:rsid w:val="00584705"/>
    <w:rsid w:val="00585C09"/>
    <w:rsid w:val="00586482"/>
    <w:rsid w:val="0058710F"/>
    <w:rsid w:val="0059119A"/>
    <w:rsid w:val="00591BFB"/>
    <w:rsid w:val="005923A8"/>
    <w:rsid w:val="0059486F"/>
    <w:rsid w:val="00595F62"/>
    <w:rsid w:val="005A22E0"/>
    <w:rsid w:val="005B0C8D"/>
    <w:rsid w:val="005B1CE6"/>
    <w:rsid w:val="005B4E74"/>
    <w:rsid w:val="005B7DC9"/>
    <w:rsid w:val="005D4ECC"/>
    <w:rsid w:val="005D6226"/>
    <w:rsid w:val="005E1675"/>
    <w:rsid w:val="005E1F0F"/>
    <w:rsid w:val="005E5D53"/>
    <w:rsid w:val="005F0A4E"/>
    <w:rsid w:val="005F7308"/>
    <w:rsid w:val="00600FDB"/>
    <w:rsid w:val="00617025"/>
    <w:rsid w:val="0061783C"/>
    <w:rsid w:val="006211B8"/>
    <w:rsid w:val="006242A4"/>
    <w:rsid w:val="00625802"/>
    <w:rsid w:val="00630D8C"/>
    <w:rsid w:val="00637613"/>
    <w:rsid w:val="00640610"/>
    <w:rsid w:val="00643C6A"/>
    <w:rsid w:val="00645BBA"/>
    <w:rsid w:val="006519A3"/>
    <w:rsid w:val="0065400C"/>
    <w:rsid w:val="00657F5C"/>
    <w:rsid w:val="0066049E"/>
    <w:rsid w:val="006628EE"/>
    <w:rsid w:val="00663ACD"/>
    <w:rsid w:val="00667862"/>
    <w:rsid w:val="00670B0B"/>
    <w:rsid w:val="00675D92"/>
    <w:rsid w:val="00685603"/>
    <w:rsid w:val="006870A8"/>
    <w:rsid w:val="006878E3"/>
    <w:rsid w:val="006916F8"/>
    <w:rsid w:val="00693517"/>
    <w:rsid w:val="006947FA"/>
    <w:rsid w:val="00695F48"/>
    <w:rsid w:val="006969C5"/>
    <w:rsid w:val="00696DCB"/>
    <w:rsid w:val="006A1A63"/>
    <w:rsid w:val="006A2400"/>
    <w:rsid w:val="006A3646"/>
    <w:rsid w:val="006A6674"/>
    <w:rsid w:val="006A6D7D"/>
    <w:rsid w:val="006A766C"/>
    <w:rsid w:val="006B12F9"/>
    <w:rsid w:val="006B2F2F"/>
    <w:rsid w:val="006B6AD1"/>
    <w:rsid w:val="006B735C"/>
    <w:rsid w:val="006C0DCE"/>
    <w:rsid w:val="006D5003"/>
    <w:rsid w:val="006E02C3"/>
    <w:rsid w:val="006E1B5E"/>
    <w:rsid w:val="006E2E94"/>
    <w:rsid w:val="006E3706"/>
    <w:rsid w:val="006E645E"/>
    <w:rsid w:val="006E77D5"/>
    <w:rsid w:val="006F3967"/>
    <w:rsid w:val="006F53BE"/>
    <w:rsid w:val="006F69C5"/>
    <w:rsid w:val="007018EB"/>
    <w:rsid w:val="0070291A"/>
    <w:rsid w:val="0070639D"/>
    <w:rsid w:val="00707278"/>
    <w:rsid w:val="007115F3"/>
    <w:rsid w:val="00713895"/>
    <w:rsid w:val="007221F3"/>
    <w:rsid w:val="0073379C"/>
    <w:rsid w:val="007414FD"/>
    <w:rsid w:val="00741C29"/>
    <w:rsid w:val="00744033"/>
    <w:rsid w:val="00751EE3"/>
    <w:rsid w:val="00753054"/>
    <w:rsid w:val="00755654"/>
    <w:rsid w:val="007612D1"/>
    <w:rsid w:val="0076307B"/>
    <w:rsid w:val="0076326F"/>
    <w:rsid w:val="00763F9C"/>
    <w:rsid w:val="007655A0"/>
    <w:rsid w:val="007658A0"/>
    <w:rsid w:val="00765EF7"/>
    <w:rsid w:val="0076630B"/>
    <w:rsid w:val="007708A6"/>
    <w:rsid w:val="007711E7"/>
    <w:rsid w:val="00773DBC"/>
    <w:rsid w:val="007751DF"/>
    <w:rsid w:val="007819AD"/>
    <w:rsid w:val="00783CDB"/>
    <w:rsid w:val="007846A4"/>
    <w:rsid w:val="0079180F"/>
    <w:rsid w:val="007A1EED"/>
    <w:rsid w:val="007A3971"/>
    <w:rsid w:val="007A402F"/>
    <w:rsid w:val="007B510B"/>
    <w:rsid w:val="007B52B1"/>
    <w:rsid w:val="007B7A1E"/>
    <w:rsid w:val="007C3401"/>
    <w:rsid w:val="007D0014"/>
    <w:rsid w:val="007D1C93"/>
    <w:rsid w:val="007D1F4A"/>
    <w:rsid w:val="007D4FCA"/>
    <w:rsid w:val="007D7FFA"/>
    <w:rsid w:val="007E16C3"/>
    <w:rsid w:val="007E71CC"/>
    <w:rsid w:val="007F2BD8"/>
    <w:rsid w:val="007F4741"/>
    <w:rsid w:val="007F579F"/>
    <w:rsid w:val="007F57BE"/>
    <w:rsid w:val="00802769"/>
    <w:rsid w:val="00803E5C"/>
    <w:rsid w:val="00805E9A"/>
    <w:rsid w:val="0080667D"/>
    <w:rsid w:val="00810729"/>
    <w:rsid w:val="008121CC"/>
    <w:rsid w:val="00812EDB"/>
    <w:rsid w:val="0081320D"/>
    <w:rsid w:val="00827C18"/>
    <w:rsid w:val="00840D0A"/>
    <w:rsid w:val="0084301D"/>
    <w:rsid w:val="00846112"/>
    <w:rsid w:val="00850B04"/>
    <w:rsid w:val="00851AF8"/>
    <w:rsid w:val="00852126"/>
    <w:rsid w:val="00856FDB"/>
    <w:rsid w:val="00863100"/>
    <w:rsid w:val="00867712"/>
    <w:rsid w:val="00867E93"/>
    <w:rsid w:val="00871553"/>
    <w:rsid w:val="00887E42"/>
    <w:rsid w:val="008915DD"/>
    <w:rsid w:val="00893F1F"/>
    <w:rsid w:val="00894B8D"/>
    <w:rsid w:val="008974FE"/>
    <w:rsid w:val="008B02C2"/>
    <w:rsid w:val="008B4558"/>
    <w:rsid w:val="008C3187"/>
    <w:rsid w:val="008C49C6"/>
    <w:rsid w:val="008C59EF"/>
    <w:rsid w:val="008C5CC9"/>
    <w:rsid w:val="008D3247"/>
    <w:rsid w:val="008D4A3F"/>
    <w:rsid w:val="008D54EE"/>
    <w:rsid w:val="008E075D"/>
    <w:rsid w:val="008E3996"/>
    <w:rsid w:val="008E6170"/>
    <w:rsid w:val="008F34BE"/>
    <w:rsid w:val="008F4269"/>
    <w:rsid w:val="008F6A22"/>
    <w:rsid w:val="00901EBE"/>
    <w:rsid w:val="009074D5"/>
    <w:rsid w:val="00916BBE"/>
    <w:rsid w:val="009209FB"/>
    <w:rsid w:val="00921185"/>
    <w:rsid w:val="00930B30"/>
    <w:rsid w:val="00931473"/>
    <w:rsid w:val="00937904"/>
    <w:rsid w:val="00945346"/>
    <w:rsid w:val="00952316"/>
    <w:rsid w:val="00955912"/>
    <w:rsid w:val="009706AD"/>
    <w:rsid w:val="00983E66"/>
    <w:rsid w:val="0098515C"/>
    <w:rsid w:val="009861A7"/>
    <w:rsid w:val="0098749D"/>
    <w:rsid w:val="009913F0"/>
    <w:rsid w:val="009944D8"/>
    <w:rsid w:val="00995C10"/>
    <w:rsid w:val="009A262B"/>
    <w:rsid w:val="009A2C98"/>
    <w:rsid w:val="009A42A4"/>
    <w:rsid w:val="009B5104"/>
    <w:rsid w:val="009B6547"/>
    <w:rsid w:val="009B710C"/>
    <w:rsid w:val="009C199B"/>
    <w:rsid w:val="009D7083"/>
    <w:rsid w:val="009E2B71"/>
    <w:rsid w:val="009F49DD"/>
    <w:rsid w:val="009F4A3D"/>
    <w:rsid w:val="009F6FD5"/>
    <w:rsid w:val="00A04F63"/>
    <w:rsid w:val="00A05942"/>
    <w:rsid w:val="00A06282"/>
    <w:rsid w:val="00A10C96"/>
    <w:rsid w:val="00A14CA4"/>
    <w:rsid w:val="00A16634"/>
    <w:rsid w:val="00A176D4"/>
    <w:rsid w:val="00A2291C"/>
    <w:rsid w:val="00A22FC5"/>
    <w:rsid w:val="00A242B7"/>
    <w:rsid w:val="00A279FD"/>
    <w:rsid w:val="00A35A5E"/>
    <w:rsid w:val="00A42A87"/>
    <w:rsid w:val="00A45B47"/>
    <w:rsid w:val="00A462D5"/>
    <w:rsid w:val="00A47395"/>
    <w:rsid w:val="00A50426"/>
    <w:rsid w:val="00A55D11"/>
    <w:rsid w:val="00A607F8"/>
    <w:rsid w:val="00A616FE"/>
    <w:rsid w:val="00A64A3B"/>
    <w:rsid w:val="00A64D44"/>
    <w:rsid w:val="00A6545F"/>
    <w:rsid w:val="00A77D83"/>
    <w:rsid w:val="00A8314F"/>
    <w:rsid w:val="00A859D4"/>
    <w:rsid w:val="00A94F13"/>
    <w:rsid w:val="00AA19EE"/>
    <w:rsid w:val="00AA2A1A"/>
    <w:rsid w:val="00AA2C76"/>
    <w:rsid w:val="00AA4E97"/>
    <w:rsid w:val="00AA531E"/>
    <w:rsid w:val="00AA5CF3"/>
    <w:rsid w:val="00AA61D4"/>
    <w:rsid w:val="00AA7105"/>
    <w:rsid w:val="00AA7593"/>
    <w:rsid w:val="00AB14D7"/>
    <w:rsid w:val="00AB1A7A"/>
    <w:rsid w:val="00AB6CBB"/>
    <w:rsid w:val="00AC5AF3"/>
    <w:rsid w:val="00AC6223"/>
    <w:rsid w:val="00AC6B05"/>
    <w:rsid w:val="00AD3F6F"/>
    <w:rsid w:val="00AE66C0"/>
    <w:rsid w:val="00AF0105"/>
    <w:rsid w:val="00AF0D47"/>
    <w:rsid w:val="00AF131E"/>
    <w:rsid w:val="00AF4364"/>
    <w:rsid w:val="00B02AA3"/>
    <w:rsid w:val="00B0454C"/>
    <w:rsid w:val="00B12F97"/>
    <w:rsid w:val="00B27FDA"/>
    <w:rsid w:val="00B319EF"/>
    <w:rsid w:val="00B33777"/>
    <w:rsid w:val="00B3650E"/>
    <w:rsid w:val="00B40481"/>
    <w:rsid w:val="00B40C5F"/>
    <w:rsid w:val="00B4171B"/>
    <w:rsid w:val="00B44DCA"/>
    <w:rsid w:val="00B50744"/>
    <w:rsid w:val="00B532EC"/>
    <w:rsid w:val="00B54B40"/>
    <w:rsid w:val="00B62AB0"/>
    <w:rsid w:val="00B653D5"/>
    <w:rsid w:val="00B67036"/>
    <w:rsid w:val="00B70FD1"/>
    <w:rsid w:val="00B836E8"/>
    <w:rsid w:val="00B94A1A"/>
    <w:rsid w:val="00B97FC2"/>
    <w:rsid w:val="00BB1524"/>
    <w:rsid w:val="00BB1AF7"/>
    <w:rsid w:val="00BB1C4A"/>
    <w:rsid w:val="00BB5B49"/>
    <w:rsid w:val="00BC421D"/>
    <w:rsid w:val="00BC7F47"/>
    <w:rsid w:val="00BD2639"/>
    <w:rsid w:val="00BD3AD8"/>
    <w:rsid w:val="00BE1A09"/>
    <w:rsid w:val="00BE1D3D"/>
    <w:rsid w:val="00BE7E24"/>
    <w:rsid w:val="00BF16B7"/>
    <w:rsid w:val="00BF2315"/>
    <w:rsid w:val="00BF2F08"/>
    <w:rsid w:val="00BF53E1"/>
    <w:rsid w:val="00BF7D2C"/>
    <w:rsid w:val="00C02B28"/>
    <w:rsid w:val="00C140F8"/>
    <w:rsid w:val="00C17975"/>
    <w:rsid w:val="00C17E58"/>
    <w:rsid w:val="00C2188B"/>
    <w:rsid w:val="00C248A6"/>
    <w:rsid w:val="00C34A93"/>
    <w:rsid w:val="00C44EDD"/>
    <w:rsid w:val="00C57534"/>
    <w:rsid w:val="00C67F66"/>
    <w:rsid w:val="00C70C72"/>
    <w:rsid w:val="00C7119F"/>
    <w:rsid w:val="00C75F97"/>
    <w:rsid w:val="00C779E0"/>
    <w:rsid w:val="00C77C77"/>
    <w:rsid w:val="00C8073A"/>
    <w:rsid w:val="00C83292"/>
    <w:rsid w:val="00C853CC"/>
    <w:rsid w:val="00C86141"/>
    <w:rsid w:val="00C87591"/>
    <w:rsid w:val="00C875CB"/>
    <w:rsid w:val="00C877E6"/>
    <w:rsid w:val="00C92928"/>
    <w:rsid w:val="00CA182E"/>
    <w:rsid w:val="00CA43C0"/>
    <w:rsid w:val="00CA702B"/>
    <w:rsid w:val="00CB3443"/>
    <w:rsid w:val="00CC0199"/>
    <w:rsid w:val="00CC0213"/>
    <w:rsid w:val="00CC0444"/>
    <w:rsid w:val="00CC1944"/>
    <w:rsid w:val="00CC49A9"/>
    <w:rsid w:val="00CC525B"/>
    <w:rsid w:val="00CD40EF"/>
    <w:rsid w:val="00CD4BA6"/>
    <w:rsid w:val="00CE37F7"/>
    <w:rsid w:val="00CE5674"/>
    <w:rsid w:val="00CF186F"/>
    <w:rsid w:val="00CF4F0C"/>
    <w:rsid w:val="00D02832"/>
    <w:rsid w:val="00D04C40"/>
    <w:rsid w:val="00D06C8B"/>
    <w:rsid w:val="00D11831"/>
    <w:rsid w:val="00D12794"/>
    <w:rsid w:val="00D13635"/>
    <w:rsid w:val="00D15C88"/>
    <w:rsid w:val="00D23633"/>
    <w:rsid w:val="00D32240"/>
    <w:rsid w:val="00D4006E"/>
    <w:rsid w:val="00D419B3"/>
    <w:rsid w:val="00D4332A"/>
    <w:rsid w:val="00D44439"/>
    <w:rsid w:val="00D44D1F"/>
    <w:rsid w:val="00D463D5"/>
    <w:rsid w:val="00D46B29"/>
    <w:rsid w:val="00D55E4D"/>
    <w:rsid w:val="00D56AF9"/>
    <w:rsid w:val="00D60331"/>
    <w:rsid w:val="00D70196"/>
    <w:rsid w:val="00D75CBB"/>
    <w:rsid w:val="00D82437"/>
    <w:rsid w:val="00D85533"/>
    <w:rsid w:val="00D960A4"/>
    <w:rsid w:val="00DB130C"/>
    <w:rsid w:val="00DB46ED"/>
    <w:rsid w:val="00DB7455"/>
    <w:rsid w:val="00DC0C7E"/>
    <w:rsid w:val="00DC4872"/>
    <w:rsid w:val="00DC59A2"/>
    <w:rsid w:val="00DC6D9E"/>
    <w:rsid w:val="00DD2666"/>
    <w:rsid w:val="00DD37C5"/>
    <w:rsid w:val="00DD432C"/>
    <w:rsid w:val="00DD628B"/>
    <w:rsid w:val="00DE38AD"/>
    <w:rsid w:val="00DE5DCE"/>
    <w:rsid w:val="00E06001"/>
    <w:rsid w:val="00E118F9"/>
    <w:rsid w:val="00E11D51"/>
    <w:rsid w:val="00E11FDA"/>
    <w:rsid w:val="00E11FFB"/>
    <w:rsid w:val="00E12051"/>
    <w:rsid w:val="00E131A7"/>
    <w:rsid w:val="00E13210"/>
    <w:rsid w:val="00E14C7E"/>
    <w:rsid w:val="00E15FF4"/>
    <w:rsid w:val="00E22A33"/>
    <w:rsid w:val="00E315A1"/>
    <w:rsid w:val="00E37250"/>
    <w:rsid w:val="00E3796B"/>
    <w:rsid w:val="00E4052D"/>
    <w:rsid w:val="00E40D67"/>
    <w:rsid w:val="00E44346"/>
    <w:rsid w:val="00E531C8"/>
    <w:rsid w:val="00E54BAE"/>
    <w:rsid w:val="00E60E5F"/>
    <w:rsid w:val="00E72524"/>
    <w:rsid w:val="00E72DF8"/>
    <w:rsid w:val="00E84476"/>
    <w:rsid w:val="00E8709F"/>
    <w:rsid w:val="00E92E91"/>
    <w:rsid w:val="00E94AAF"/>
    <w:rsid w:val="00E94B0A"/>
    <w:rsid w:val="00E97BD4"/>
    <w:rsid w:val="00EA2E1B"/>
    <w:rsid w:val="00EA3A4F"/>
    <w:rsid w:val="00EA427F"/>
    <w:rsid w:val="00EA51EF"/>
    <w:rsid w:val="00EB7A49"/>
    <w:rsid w:val="00EC7C19"/>
    <w:rsid w:val="00EE6CC5"/>
    <w:rsid w:val="00EE6FCD"/>
    <w:rsid w:val="00EF7DF1"/>
    <w:rsid w:val="00F03461"/>
    <w:rsid w:val="00F100B8"/>
    <w:rsid w:val="00F102CA"/>
    <w:rsid w:val="00F14CD1"/>
    <w:rsid w:val="00F16055"/>
    <w:rsid w:val="00F208E4"/>
    <w:rsid w:val="00F247F6"/>
    <w:rsid w:val="00F32538"/>
    <w:rsid w:val="00F4034D"/>
    <w:rsid w:val="00F40E58"/>
    <w:rsid w:val="00F4328F"/>
    <w:rsid w:val="00F43923"/>
    <w:rsid w:val="00F43ECB"/>
    <w:rsid w:val="00F51832"/>
    <w:rsid w:val="00F530D7"/>
    <w:rsid w:val="00F5327E"/>
    <w:rsid w:val="00F53972"/>
    <w:rsid w:val="00F56A86"/>
    <w:rsid w:val="00F71854"/>
    <w:rsid w:val="00F81C3F"/>
    <w:rsid w:val="00F81E5B"/>
    <w:rsid w:val="00F828E3"/>
    <w:rsid w:val="00F82D37"/>
    <w:rsid w:val="00F8369B"/>
    <w:rsid w:val="00F85064"/>
    <w:rsid w:val="00F9154E"/>
    <w:rsid w:val="00F954E8"/>
    <w:rsid w:val="00FA2E04"/>
    <w:rsid w:val="00FB0C59"/>
    <w:rsid w:val="00FB1700"/>
    <w:rsid w:val="00FB3EA4"/>
    <w:rsid w:val="00FB4F04"/>
    <w:rsid w:val="00FC2122"/>
    <w:rsid w:val="00FC3303"/>
    <w:rsid w:val="00FC5996"/>
    <w:rsid w:val="00FD124B"/>
    <w:rsid w:val="00FE0A65"/>
    <w:rsid w:val="00FE49CF"/>
    <w:rsid w:val="00FF1FC5"/>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F40E58"/>
    <w:rPr>
      <w:kern w:val="2"/>
      <w:sz w:val="21"/>
      <w:szCs w:val="24"/>
    </w:rPr>
  </w:style>
  <w:style w:type="paragraph" w:styleId="aa">
    <w:name w:val="List Paragraph"/>
    <w:basedOn w:val="a"/>
    <w:uiPriority w:val="34"/>
    <w:qFormat/>
    <w:rsid w:val="008D54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F40E58"/>
    <w:rPr>
      <w:kern w:val="2"/>
      <w:sz w:val="21"/>
      <w:szCs w:val="24"/>
    </w:rPr>
  </w:style>
  <w:style w:type="paragraph" w:styleId="aa">
    <w:name w:val="List Paragraph"/>
    <w:basedOn w:val="a"/>
    <w:uiPriority w:val="34"/>
    <w:qFormat/>
    <w:rsid w:val="008D5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7929">
      <w:bodyDiv w:val="1"/>
      <w:marLeft w:val="0"/>
      <w:marRight w:val="0"/>
      <w:marTop w:val="0"/>
      <w:marBottom w:val="0"/>
      <w:divBdr>
        <w:top w:val="none" w:sz="0" w:space="0" w:color="auto"/>
        <w:left w:val="none" w:sz="0" w:space="0" w:color="auto"/>
        <w:bottom w:val="none" w:sz="0" w:space="0" w:color="auto"/>
        <w:right w:val="none" w:sz="0" w:space="0" w:color="auto"/>
      </w:divBdr>
    </w:div>
    <w:div w:id="650138726">
      <w:bodyDiv w:val="1"/>
      <w:marLeft w:val="0"/>
      <w:marRight w:val="0"/>
      <w:marTop w:val="0"/>
      <w:marBottom w:val="0"/>
      <w:divBdr>
        <w:top w:val="none" w:sz="0" w:space="0" w:color="auto"/>
        <w:left w:val="none" w:sz="0" w:space="0" w:color="auto"/>
        <w:bottom w:val="none" w:sz="0" w:space="0" w:color="auto"/>
        <w:right w:val="none" w:sz="0" w:space="0" w:color="auto"/>
      </w:divBdr>
    </w:div>
    <w:div w:id="10446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8B29-BAC9-468E-8395-0E3E5184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969</Words>
  <Characters>5527</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平成○○年度○○部局長経営方針アクションプラン</vt:lpstr>
      <vt:lpstr>平成○○年度○○部局長経営方針アクションプラン</vt:lpstr>
    </vt:vector>
  </TitlesOfParts>
  <Company>三重県</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平成○○年度○○部局長経営方針アクションプラン</dc:title>
  <dc:creator>三重県</dc:creator>
  <cp:lastModifiedBy>mieken</cp:lastModifiedBy>
  <cp:revision>2</cp:revision>
  <cp:lastPrinted>2018-05-07T03:18:00Z</cp:lastPrinted>
  <dcterms:created xsi:type="dcterms:W3CDTF">2018-05-21T23:15:00Z</dcterms:created>
  <dcterms:modified xsi:type="dcterms:W3CDTF">2018-05-21T23:15:00Z</dcterms:modified>
</cp:coreProperties>
</file>